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58" w:rsidRDefault="00653B58" w:rsidP="00653B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i/>
          <w:color w:val="000000"/>
          <w:kern w:val="36"/>
          <w:sz w:val="24"/>
          <w:szCs w:val="24"/>
          <w:lang w:val="kk-KZ" w:eastAsia="ru-RU"/>
        </w:rPr>
      </w:pPr>
    </w:p>
    <w:p w:rsidR="00254099" w:rsidRPr="00653B58" w:rsidRDefault="00653B58" w:rsidP="00653B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i/>
          <w:color w:val="000000"/>
          <w:kern w:val="36"/>
          <w:sz w:val="24"/>
          <w:szCs w:val="24"/>
          <w:lang w:val="kk-KZ" w:eastAsia="ru-RU"/>
        </w:rPr>
      </w:pPr>
      <w:r w:rsidRPr="00653B58">
        <w:rPr>
          <w:rFonts w:ascii="Times New Roman" w:eastAsia="Times New Roman" w:hAnsi="Times New Roman"/>
          <w:i/>
          <w:color w:val="000000"/>
          <w:kern w:val="36"/>
          <w:sz w:val="24"/>
          <w:szCs w:val="24"/>
          <w:lang w:eastAsia="ru-RU"/>
        </w:rPr>
        <w:t xml:space="preserve">МАЗУРЕНКО </w:t>
      </w:r>
      <w:r w:rsidR="00254099" w:rsidRPr="00653B58">
        <w:rPr>
          <w:rFonts w:ascii="Times New Roman" w:eastAsia="Times New Roman" w:hAnsi="Times New Roman"/>
          <w:i/>
          <w:color w:val="000000"/>
          <w:kern w:val="36"/>
          <w:sz w:val="24"/>
          <w:szCs w:val="24"/>
          <w:lang w:eastAsia="ru-RU"/>
        </w:rPr>
        <w:t>Ирина Васильевна</w:t>
      </w:r>
      <w:r w:rsidRPr="00653B58">
        <w:rPr>
          <w:rFonts w:ascii="Times New Roman" w:eastAsia="Times New Roman" w:hAnsi="Times New Roman"/>
          <w:i/>
          <w:color w:val="000000"/>
          <w:kern w:val="36"/>
          <w:sz w:val="24"/>
          <w:szCs w:val="24"/>
          <w:lang w:val="kk-KZ" w:eastAsia="ru-RU"/>
        </w:rPr>
        <w:t>,</w:t>
      </w:r>
    </w:p>
    <w:p w:rsidR="00653B58" w:rsidRPr="00653B58" w:rsidRDefault="00653B58" w:rsidP="00653B58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653B58">
        <w:rPr>
          <w:rFonts w:ascii="Times New Roman" w:hAnsi="Times New Roman"/>
          <w:color w:val="000000"/>
          <w:sz w:val="24"/>
          <w:szCs w:val="24"/>
          <w:lang w:val="kk-KZ"/>
        </w:rPr>
        <w:t>№ 22 жалпы білім беретін мектебінің</w:t>
      </w:r>
      <w:r w:rsidRPr="00653B58">
        <w:rPr>
          <w:rFonts w:ascii="Times New Roman" w:hAnsi="Times New Roman"/>
          <w:color w:val="000000"/>
          <w:sz w:val="24"/>
          <w:szCs w:val="24"/>
          <w:lang w:val="kk-KZ"/>
        </w:rPr>
        <w:t xml:space="preserve"> бастауыш сынып мұғалімі</w:t>
      </w:r>
      <w:r w:rsidRPr="00653B58">
        <w:rPr>
          <w:rFonts w:ascii="Times New Roman" w:hAnsi="Times New Roman"/>
          <w:color w:val="000000"/>
          <w:sz w:val="24"/>
          <w:szCs w:val="24"/>
          <w:lang w:val="kk-KZ"/>
        </w:rPr>
        <w:t>.</w:t>
      </w:r>
      <w:r w:rsidRPr="00653B58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653B58" w:rsidRPr="00653B58" w:rsidRDefault="00653B58" w:rsidP="00653B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i/>
          <w:color w:val="000000"/>
          <w:kern w:val="36"/>
          <w:sz w:val="24"/>
          <w:szCs w:val="24"/>
          <w:lang w:val="kk-KZ" w:eastAsia="ru-RU"/>
        </w:rPr>
      </w:pPr>
      <w:r w:rsidRPr="00653B58">
        <w:rPr>
          <w:rFonts w:ascii="Times New Roman" w:hAnsi="Times New Roman"/>
          <w:color w:val="000000"/>
          <w:sz w:val="24"/>
          <w:szCs w:val="24"/>
          <w:lang w:val="kk-KZ"/>
        </w:rPr>
        <w:t>Қостанай облысы, Қостанай қ</w:t>
      </w:r>
      <w:r w:rsidRPr="00653B58">
        <w:rPr>
          <w:rFonts w:ascii="Times New Roman" w:hAnsi="Times New Roman"/>
          <w:color w:val="000000"/>
          <w:sz w:val="24"/>
          <w:szCs w:val="24"/>
          <w:lang w:val="kk-KZ"/>
        </w:rPr>
        <w:t>аласы</w:t>
      </w:r>
    </w:p>
    <w:p w:rsidR="00653B58" w:rsidRDefault="00653B58" w:rsidP="009236F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i/>
          <w:color w:val="000000"/>
          <w:kern w:val="36"/>
          <w:sz w:val="28"/>
          <w:szCs w:val="28"/>
          <w:lang w:val="kk-KZ" w:eastAsia="ru-RU"/>
        </w:rPr>
      </w:pPr>
    </w:p>
    <w:p w:rsidR="00653B58" w:rsidRDefault="00653B58" w:rsidP="009236F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i/>
          <w:color w:val="000000"/>
          <w:kern w:val="36"/>
          <w:sz w:val="28"/>
          <w:szCs w:val="28"/>
          <w:lang w:val="kk-KZ" w:eastAsia="ru-RU"/>
        </w:rPr>
      </w:pPr>
      <w:bookmarkStart w:id="0" w:name="_GoBack"/>
      <w:bookmarkEnd w:id="0"/>
    </w:p>
    <w:p w:rsidR="00653B58" w:rsidRPr="00653B58" w:rsidRDefault="00653B58" w:rsidP="00653B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0"/>
          <w:szCs w:val="20"/>
          <w:lang w:eastAsia="ru-RU"/>
        </w:rPr>
      </w:pPr>
      <w:r w:rsidRPr="00653B58">
        <w:rPr>
          <w:rFonts w:ascii="Times New Roman" w:eastAsia="Times New Roman" w:hAnsi="Times New Roman"/>
          <w:b/>
          <w:color w:val="000000"/>
          <w:kern w:val="36"/>
          <w:sz w:val="20"/>
          <w:szCs w:val="20"/>
          <w:lang w:eastAsia="ru-RU"/>
        </w:rPr>
        <w:t>РАЗВИТИЕ ЧИТАТЕЛЬСКОЙ ГРАМОТНОСТИ У ДЕТЕЙ</w:t>
      </w:r>
    </w:p>
    <w:p w:rsidR="00653B58" w:rsidRPr="00653B58" w:rsidRDefault="00653B58" w:rsidP="00653B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0"/>
          <w:szCs w:val="20"/>
          <w:lang w:eastAsia="ru-RU"/>
        </w:rPr>
      </w:pPr>
      <w:r w:rsidRPr="00653B58">
        <w:rPr>
          <w:rFonts w:ascii="Times New Roman" w:eastAsia="Times New Roman" w:hAnsi="Times New Roman"/>
          <w:b/>
          <w:color w:val="000000"/>
          <w:kern w:val="36"/>
          <w:sz w:val="20"/>
          <w:szCs w:val="20"/>
          <w:lang w:eastAsia="ru-RU"/>
        </w:rPr>
        <w:t xml:space="preserve"> С ОСОБЫМИ ОБРАЗОВАТЕЛЬНЫМИ ПОТРЕБНОСТЯМИ</w:t>
      </w:r>
    </w:p>
    <w:p w:rsidR="00653B58" w:rsidRPr="00653B58" w:rsidRDefault="00653B58" w:rsidP="00653B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0"/>
          <w:szCs w:val="20"/>
          <w:lang w:val="kk-KZ" w:eastAsia="ru-RU"/>
        </w:rPr>
      </w:pPr>
      <w:r w:rsidRPr="00653B58">
        <w:rPr>
          <w:rFonts w:ascii="Times New Roman" w:eastAsia="Times New Roman" w:hAnsi="Times New Roman"/>
          <w:b/>
          <w:color w:val="000000"/>
          <w:kern w:val="36"/>
          <w:sz w:val="20"/>
          <w:szCs w:val="20"/>
          <w:lang w:eastAsia="ru-RU"/>
        </w:rPr>
        <w:t xml:space="preserve"> НА УРОКАХ ЛИТЕРАТУРНОГО ЧТЕНИЯ В НАЧАЛЬНЫХ КЛАССАХ</w:t>
      </w:r>
    </w:p>
    <w:p w:rsidR="00653B58" w:rsidRPr="00653B58" w:rsidRDefault="00653B58" w:rsidP="009236F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i/>
          <w:color w:val="000000"/>
          <w:kern w:val="36"/>
          <w:sz w:val="20"/>
          <w:szCs w:val="20"/>
          <w:lang w:val="kk-KZ" w:eastAsia="ru-RU"/>
        </w:rPr>
      </w:pPr>
    </w:p>
    <w:p w:rsidR="000D4E51" w:rsidRPr="00653B58" w:rsidRDefault="000D4E51" w:rsidP="000C16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000000"/>
          <w:kern w:val="36"/>
          <w:sz w:val="20"/>
          <w:szCs w:val="20"/>
          <w:lang w:eastAsia="ru-RU"/>
        </w:rPr>
      </w:pPr>
    </w:p>
    <w:p w:rsidR="004D499F" w:rsidRPr="00653B58" w:rsidRDefault="00DF374A" w:rsidP="000C1613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653B58">
        <w:rPr>
          <w:color w:val="000000"/>
          <w:sz w:val="20"/>
          <w:szCs w:val="20"/>
        </w:rPr>
        <w:t>Уметь читать в широком</w:t>
      </w:r>
      <w:r w:rsidR="00AB1758" w:rsidRPr="00653B58">
        <w:rPr>
          <w:color w:val="000000"/>
          <w:sz w:val="20"/>
          <w:szCs w:val="20"/>
        </w:rPr>
        <w:t xml:space="preserve"> смысле этого слова – значит «…</w:t>
      </w:r>
      <w:r w:rsidRPr="00653B58">
        <w:rPr>
          <w:color w:val="000000"/>
          <w:sz w:val="20"/>
          <w:szCs w:val="20"/>
        </w:rPr>
        <w:t xml:space="preserve">извлечь из мертвой буквы живой смысл, – говорил великий педагог К. Д. Ушинский. – Читать </w:t>
      </w:r>
      <w:r w:rsidR="00794086" w:rsidRPr="00653B58">
        <w:rPr>
          <w:color w:val="000000"/>
          <w:sz w:val="20"/>
          <w:szCs w:val="20"/>
        </w:rPr>
        <w:t>-</w:t>
      </w:r>
      <w:r w:rsidRPr="00653B58">
        <w:rPr>
          <w:color w:val="000000"/>
          <w:sz w:val="20"/>
          <w:szCs w:val="20"/>
        </w:rPr>
        <w:t xml:space="preserve"> это еще ничего не значит, что читать и как понимать прочитанное – вот в чем главное». </w:t>
      </w:r>
      <w:r w:rsidR="00794086" w:rsidRPr="00653B58">
        <w:rPr>
          <w:color w:val="000000"/>
          <w:sz w:val="20"/>
          <w:szCs w:val="20"/>
        </w:rPr>
        <w:t xml:space="preserve">Однако в настоящее время чтение вытесняют современные технические приспособления и устройства. И </w:t>
      </w:r>
      <w:r w:rsidRPr="00653B58">
        <w:rPr>
          <w:color w:val="000000"/>
          <w:sz w:val="20"/>
          <w:szCs w:val="20"/>
        </w:rPr>
        <w:t>на перво</w:t>
      </w:r>
      <w:r w:rsidR="00794086" w:rsidRPr="00653B58">
        <w:rPr>
          <w:color w:val="000000"/>
          <w:sz w:val="20"/>
          <w:szCs w:val="20"/>
        </w:rPr>
        <w:t>м</w:t>
      </w:r>
      <w:r w:rsidRPr="00653B58">
        <w:rPr>
          <w:color w:val="000000"/>
          <w:sz w:val="20"/>
          <w:szCs w:val="20"/>
        </w:rPr>
        <w:t xml:space="preserve"> мест</w:t>
      </w:r>
      <w:r w:rsidR="00794086" w:rsidRPr="00653B58">
        <w:rPr>
          <w:color w:val="000000"/>
          <w:sz w:val="20"/>
          <w:szCs w:val="20"/>
        </w:rPr>
        <w:t xml:space="preserve">е у подрастающего поколения уже не столько </w:t>
      </w:r>
      <w:r w:rsidRPr="00653B58">
        <w:rPr>
          <w:color w:val="000000"/>
          <w:sz w:val="20"/>
          <w:szCs w:val="20"/>
        </w:rPr>
        <w:t xml:space="preserve"> телеви</w:t>
      </w:r>
      <w:r w:rsidR="00794086" w:rsidRPr="00653B58">
        <w:rPr>
          <w:color w:val="000000"/>
          <w:sz w:val="20"/>
          <w:szCs w:val="20"/>
        </w:rPr>
        <w:t>зор</w:t>
      </w:r>
      <w:r w:rsidRPr="00653B58">
        <w:rPr>
          <w:color w:val="000000"/>
          <w:sz w:val="20"/>
          <w:szCs w:val="20"/>
        </w:rPr>
        <w:t xml:space="preserve">, </w:t>
      </w:r>
      <w:r w:rsidR="00794086" w:rsidRPr="00653B58">
        <w:rPr>
          <w:color w:val="000000"/>
          <w:sz w:val="20"/>
          <w:szCs w:val="20"/>
        </w:rPr>
        <w:t>сколько компьютеры и</w:t>
      </w:r>
      <w:r w:rsidRPr="00653B58">
        <w:rPr>
          <w:color w:val="000000"/>
          <w:sz w:val="20"/>
          <w:szCs w:val="20"/>
        </w:rPr>
        <w:t xml:space="preserve"> </w:t>
      </w:r>
      <w:r w:rsidR="00794086" w:rsidRPr="00653B58">
        <w:rPr>
          <w:color w:val="000000"/>
          <w:sz w:val="20"/>
          <w:szCs w:val="20"/>
        </w:rPr>
        <w:t>гаджеты</w:t>
      </w:r>
      <w:r w:rsidRPr="00653B58">
        <w:rPr>
          <w:color w:val="000000"/>
          <w:sz w:val="20"/>
          <w:szCs w:val="20"/>
        </w:rPr>
        <w:t xml:space="preserve">. Дети теряют интерес к чтению, все меньше и меньше читают, не обладают читательской грамотностью: речь становится скудной, пустой, неоформленной, безграмотной. </w:t>
      </w:r>
    </w:p>
    <w:p w:rsidR="00DF374A" w:rsidRPr="00653B58" w:rsidRDefault="00DF374A" w:rsidP="000C1613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653B58">
        <w:rPr>
          <w:color w:val="000000"/>
          <w:sz w:val="20"/>
          <w:szCs w:val="20"/>
        </w:rPr>
        <w:t>Следовательно, одна из главных задач об</w:t>
      </w:r>
      <w:r w:rsidR="00755D95" w:rsidRPr="00653B58">
        <w:rPr>
          <w:color w:val="000000"/>
          <w:sz w:val="20"/>
          <w:szCs w:val="20"/>
        </w:rPr>
        <w:t xml:space="preserve">учения – научить детей чтению </w:t>
      </w:r>
      <w:r w:rsidRPr="00653B58">
        <w:rPr>
          <w:color w:val="000000"/>
          <w:sz w:val="20"/>
          <w:szCs w:val="20"/>
        </w:rPr>
        <w:t>осозна</w:t>
      </w:r>
      <w:r w:rsidR="00AB1758" w:rsidRPr="00653B58">
        <w:rPr>
          <w:color w:val="000000"/>
          <w:sz w:val="20"/>
          <w:szCs w:val="20"/>
        </w:rPr>
        <w:t>нному, выразительному, беглому</w:t>
      </w:r>
      <w:r w:rsidR="004D499F" w:rsidRPr="00653B58">
        <w:rPr>
          <w:color w:val="000000"/>
          <w:sz w:val="20"/>
          <w:szCs w:val="20"/>
        </w:rPr>
        <w:t xml:space="preserve"> – сформировать читательскую грамотность</w:t>
      </w:r>
      <w:r w:rsidR="00AB1758" w:rsidRPr="00653B58">
        <w:rPr>
          <w:color w:val="000000"/>
          <w:sz w:val="20"/>
          <w:szCs w:val="20"/>
        </w:rPr>
        <w:t>.</w:t>
      </w:r>
      <w:r w:rsidR="004D499F" w:rsidRPr="00653B58">
        <w:rPr>
          <w:color w:val="000000"/>
          <w:sz w:val="20"/>
          <w:szCs w:val="20"/>
        </w:rPr>
        <w:t xml:space="preserve"> </w:t>
      </w:r>
      <w:r w:rsidRPr="00653B58">
        <w:rPr>
          <w:color w:val="000000"/>
          <w:sz w:val="20"/>
          <w:szCs w:val="20"/>
        </w:rPr>
        <w:t xml:space="preserve">Читательская грамотность - способность человека понимать и использовать письменные тексты, размышлять над содержанием, оценивать </w:t>
      </w:r>
      <w:proofErr w:type="gramStart"/>
      <w:r w:rsidRPr="00653B58">
        <w:rPr>
          <w:color w:val="000000"/>
          <w:sz w:val="20"/>
          <w:szCs w:val="20"/>
        </w:rPr>
        <w:t>прочитанное</w:t>
      </w:r>
      <w:proofErr w:type="gramEnd"/>
      <w:r w:rsidRPr="00653B58">
        <w:rPr>
          <w:color w:val="000000"/>
          <w:sz w:val="20"/>
          <w:szCs w:val="20"/>
        </w:rPr>
        <w:t xml:space="preserve"> и заниматься чтением для того, чтобы расширять свои знания и возможности, участвовать в социальной жизни.</w:t>
      </w:r>
    </w:p>
    <w:p w:rsidR="00DF374A" w:rsidRPr="00653B58" w:rsidRDefault="00DF374A" w:rsidP="000C16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Целью школьного образования, котор</w:t>
      </w:r>
      <w:r w:rsidR="004D499F"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ую ставит</w:t>
      </w:r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перед школой государство, общество и семья, помимо приобретения определенного набора знаний и умений, являются раскрытие и развитие потенциала ребенка, создание благоприятных условий для реализации его природных способностей. Естественная игровая среда, в которой отсутствует принуждение и есть возможность для каждого ребенка найти свое место, проявить инициативу и самостоятельность, свободно реализовать свои способности и образовательные потребности, является оптимальной для достижения этих целей. У большинства детей с </w:t>
      </w:r>
      <w:r w:rsidR="009236FD"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ООП </w:t>
      </w:r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приёмов, технологий обучения является одним из необходимых средств повышения эффективности коррекционно-развивающего процесса в работе с такими детьми.</w:t>
      </w:r>
    </w:p>
    <w:p w:rsidR="00893BBB" w:rsidRPr="00653B58" w:rsidRDefault="004D499F" w:rsidP="000C1613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653B58">
        <w:rPr>
          <w:sz w:val="20"/>
          <w:szCs w:val="20"/>
        </w:rPr>
        <w:t>А</w:t>
      </w:r>
      <w:r w:rsidR="00DF374A" w:rsidRPr="00653B58">
        <w:rPr>
          <w:sz w:val="20"/>
          <w:szCs w:val="20"/>
        </w:rPr>
        <w:t>даптированн</w:t>
      </w:r>
      <w:r w:rsidRPr="00653B58">
        <w:rPr>
          <w:sz w:val="20"/>
          <w:szCs w:val="20"/>
        </w:rPr>
        <w:t>ая</w:t>
      </w:r>
      <w:r w:rsidR="00DF374A" w:rsidRPr="00653B58">
        <w:rPr>
          <w:sz w:val="20"/>
          <w:szCs w:val="20"/>
        </w:rPr>
        <w:t xml:space="preserve"> программ</w:t>
      </w:r>
      <w:r w:rsidRPr="00653B58">
        <w:rPr>
          <w:sz w:val="20"/>
          <w:szCs w:val="20"/>
        </w:rPr>
        <w:t>а</w:t>
      </w:r>
      <w:r w:rsidR="00DF374A" w:rsidRPr="00653B58">
        <w:rPr>
          <w:sz w:val="20"/>
          <w:szCs w:val="20"/>
        </w:rPr>
        <w:t xml:space="preserve"> начального о</w:t>
      </w:r>
      <w:r w:rsidR="009236FD" w:rsidRPr="00653B58">
        <w:rPr>
          <w:sz w:val="20"/>
          <w:szCs w:val="20"/>
        </w:rPr>
        <w:t>бщего образования для детей с ООП</w:t>
      </w:r>
      <w:r w:rsidRPr="00653B58">
        <w:rPr>
          <w:sz w:val="20"/>
          <w:szCs w:val="20"/>
        </w:rPr>
        <w:t xml:space="preserve"> позволяет учителю </w:t>
      </w:r>
      <w:r w:rsidR="00DF374A" w:rsidRPr="00653B58">
        <w:rPr>
          <w:sz w:val="20"/>
          <w:szCs w:val="20"/>
        </w:rPr>
        <w:t>выдели</w:t>
      </w:r>
      <w:r w:rsidRPr="00653B58">
        <w:rPr>
          <w:sz w:val="20"/>
          <w:szCs w:val="20"/>
        </w:rPr>
        <w:t xml:space="preserve">ть </w:t>
      </w:r>
      <w:r w:rsidR="00DF374A" w:rsidRPr="00653B58">
        <w:rPr>
          <w:sz w:val="20"/>
          <w:szCs w:val="20"/>
        </w:rPr>
        <w:t>проблемы, кото</w:t>
      </w:r>
      <w:r w:rsidR="00AB1758" w:rsidRPr="00653B58">
        <w:rPr>
          <w:sz w:val="20"/>
          <w:szCs w:val="20"/>
        </w:rPr>
        <w:t>рые испытывают дети при чтении:</w:t>
      </w:r>
    </w:p>
    <w:p w:rsidR="00893BBB" w:rsidRPr="00653B58" w:rsidRDefault="00893BBB" w:rsidP="000C1613">
      <w:pPr>
        <w:pStyle w:val="af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53B58">
        <w:rPr>
          <w:sz w:val="20"/>
          <w:szCs w:val="20"/>
        </w:rPr>
        <w:t>-</w:t>
      </w:r>
      <w:r w:rsidR="00DF374A" w:rsidRPr="00653B58">
        <w:rPr>
          <w:sz w:val="20"/>
          <w:szCs w:val="20"/>
        </w:rPr>
        <w:t xml:space="preserve"> отсутствие целостного восприятия прочитанного (внимание сосредоточено на отдельных событиях); </w:t>
      </w:r>
    </w:p>
    <w:p w:rsidR="00893BBB" w:rsidRPr="00653B58" w:rsidRDefault="00893BBB" w:rsidP="000C1613">
      <w:pPr>
        <w:pStyle w:val="af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53B58">
        <w:rPr>
          <w:sz w:val="20"/>
          <w:szCs w:val="20"/>
        </w:rPr>
        <w:t>-</w:t>
      </w:r>
      <w:r w:rsidR="00DF374A" w:rsidRPr="00653B58">
        <w:rPr>
          <w:sz w:val="20"/>
          <w:szCs w:val="20"/>
        </w:rPr>
        <w:t xml:space="preserve"> неумение установить связь между эпизодами; </w:t>
      </w:r>
    </w:p>
    <w:p w:rsidR="00893BBB" w:rsidRPr="00653B58" w:rsidRDefault="00893BBB" w:rsidP="000C1613">
      <w:pPr>
        <w:pStyle w:val="af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53B58">
        <w:rPr>
          <w:sz w:val="20"/>
          <w:szCs w:val="20"/>
        </w:rPr>
        <w:t>-</w:t>
      </w:r>
      <w:r w:rsidR="00DF374A" w:rsidRPr="00653B58">
        <w:rPr>
          <w:sz w:val="20"/>
          <w:szCs w:val="20"/>
        </w:rPr>
        <w:t xml:space="preserve"> затруднения в словесном выражении прочитанного; </w:t>
      </w:r>
    </w:p>
    <w:p w:rsidR="00893BBB" w:rsidRPr="00653B58" w:rsidRDefault="00893BBB" w:rsidP="000C1613">
      <w:pPr>
        <w:pStyle w:val="af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53B58">
        <w:rPr>
          <w:sz w:val="20"/>
          <w:szCs w:val="20"/>
        </w:rPr>
        <w:t>-</w:t>
      </w:r>
      <w:r w:rsidR="00DF374A" w:rsidRPr="00653B58">
        <w:rPr>
          <w:sz w:val="20"/>
          <w:szCs w:val="20"/>
        </w:rPr>
        <w:t xml:space="preserve"> не</w:t>
      </w:r>
      <w:r w:rsidR="009C79BA" w:rsidRPr="00653B58">
        <w:rPr>
          <w:sz w:val="20"/>
          <w:szCs w:val="20"/>
        </w:rPr>
        <w:t xml:space="preserve">умение </w:t>
      </w:r>
      <w:r w:rsidR="00DF374A" w:rsidRPr="00653B58">
        <w:rPr>
          <w:sz w:val="20"/>
          <w:szCs w:val="20"/>
        </w:rPr>
        <w:t xml:space="preserve">определить мотивы поведения персонажа; </w:t>
      </w:r>
    </w:p>
    <w:p w:rsidR="00893BBB" w:rsidRPr="00653B58" w:rsidRDefault="00893BBB" w:rsidP="000C1613">
      <w:pPr>
        <w:pStyle w:val="af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53B58">
        <w:rPr>
          <w:sz w:val="20"/>
          <w:szCs w:val="20"/>
        </w:rPr>
        <w:t>-</w:t>
      </w:r>
      <w:r w:rsidR="00DF374A" w:rsidRPr="00653B58">
        <w:rPr>
          <w:sz w:val="20"/>
          <w:szCs w:val="20"/>
        </w:rPr>
        <w:t xml:space="preserve"> </w:t>
      </w:r>
      <w:r w:rsidR="009C79BA" w:rsidRPr="00653B58">
        <w:rPr>
          <w:sz w:val="20"/>
          <w:szCs w:val="20"/>
        </w:rPr>
        <w:t xml:space="preserve">неумение работать с текстом и </w:t>
      </w:r>
      <w:r w:rsidR="00DF374A" w:rsidRPr="00653B58">
        <w:rPr>
          <w:sz w:val="20"/>
          <w:szCs w:val="20"/>
        </w:rPr>
        <w:t>отвеча</w:t>
      </w:r>
      <w:r w:rsidR="009C79BA" w:rsidRPr="00653B58">
        <w:rPr>
          <w:sz w:val="20"/>
          <w:szCs w:val="20"/>
        </w:rPr>
        <w:t>ть на вопросы педагога</w:t>
      </w:r>
      <w:r w:rsidR="00DF374A" w:rsidRPr="00653B58">
        <w:rPr>
          <w:sz w:val="20"/>
          <w:szCs w:val="20"/>
        </w:rPr>
        <w:t xml:space="preserve">; </w:t>
      </w:r>
    </w:p>
    <w:p w:rsidR="00893BBB" w:rsidRPr="00653B58" w:rsidRDefault="00893BBB" w:rsidP="000C1613">
      <w:pPr>
        <w:pStyle w:val="af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53B58">
        <w:rPr>
          <w:sz w:val="20"/>
          <w:szCs w:val="20"/>
        </w:rPr>
        <w:t>-</w:t>
      </w:r>
      <w:r w:rsidR="00DF374A" w:rsidRPr="00653B58">
        <w:rPr>
          <w:sz w:val="20"/>
          <w:szCs w:val="20"/>
        </w:rPr>
        <w:t xml:space="preserve"> не пытаются определить авторскую позицию; </w:t>
      </w:r>
    </w:p>
    <w:p w:rsidR="00893BBB" w:rsidRPr="00653B58" w:rsidRDefault="00893BBB" w:rsidP="000C1613">
      <w:pPr>
        <w:pStyle w:val="af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53B58">
        <w:rPr>
          <w:sz w:val="20"/>
          <w:szCs w:val="20"/>
        </w:rPr>
        <w:t>-</w:t>
      </w:r>
      <w:r w:rsidR="009C79BA" w:rsidRPr="00653B58">
        <w:rPr>
          <w:sz w:val="20"/>
          <w:szCs w:val="20"/>
        </w:rPr>
        <w:t xml:space="preserve"> неумение обобща</w:t>
      </w:r>
      <w:r w:rsidR="00DF374A" w:rsidRPr="00653B58">
        <w:rPr>
          <w:sz w:val="20"/>
          <w:szCs w:val="20"/>
        </w:rPr>
        <w:t>т</w:t>
      </w:r>
      <w:r w:rsidR="009C79BA" w:rsidRPr="00653B58">
        <w:rPr>
          <w:sz w:val="20"/>
          <w:szCs w:val="20"/>
        </w:rPr>
        <w:t>ь</w:t>
      </w:r>
      <w:r w:rsidR="00DF374A" w:rsidRPr="00653B58">
        <w:rPr>
          <w:sz w:val="20"/>
          <w:szCs w:val="20"/>
        </w:rPr>
        <w:t xml:space="preserve"> проч</w:t>
      </w:r>
      <w:r w:rsidRPr="00653B58">
        <w:rPr>
          <w:sz w:val="20"/>
          <w:szCs w:val="20"/>
        </w:rPr>
        <w:t>итанное</w:t>
      </w:r>
      <w:proofErr w:type="gramStart"/>
      <w:r w:rsidR="009236FD" w:rsidRPr="00653B58">
        <w:rPr>
          <w:sz w:val="20"/>
          <w:szCs w:val="20"/>
        </w:rPr>
        <w:t xml:space="preserve"> </w:t>
      </w:r>
      <w:r w:rsidR="00AB1758" w:rsidRPr="00653B58">
        <w:rPr>
          <w:sz w:val="20"/>
          <w:szCs w:val="20"/>
        </w:rPr>
        <w:t>.</w:t>
      </w:r>
      <w:proofErr w:type="gramEnd"/>
    </w:p>
    <w:p w:rsidR="00D97DA4" w:rsidRPr="00653B58" w:rsidRDefault="009C79BA" w:rsidP="000C1613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653B58">
        <w:rPr>
          <w:sz w:val="20"/>
          <w:szCs w:val="20"/>
        </w:rPr>
        <w:t xml:space="preserve">Кроме этого, </w:t>
      </w:r>
      <w:proofErr w:type="gramStart"/>
      <w:r w:rsidR="00DF374A" w:rsidRPr="00653B58">
        <w:rPr>
          <w:sz w:val="20"/>
          <w:szCs w:val="20"/>
        </w:rPr>
        <w:t>обучающиеся</w:t>
      </w:r>
      <w:proofErr w:type="gramEnd"/>
      <w:r w:rsidR="00DF374A" w:rsidRPr="00653B58">
        <w:rPr>
          <w:sz w:val="20"/>
          <w:szCs w:val="20"/>
        </w:rPr>
        <w:t xml:space="preserve"> с </w:t>
      </w:r>
      <w:r w:rsidR="009236FD" w:rsidRPr="00653B58">
        <w:rPr>
          <w:sz w:val="20"/>
          <w:szCs w:val="20"/>
        </w:rPr>
        <w:t>ООП</w:t>
      </w:r>
      <w:r w:rsidRPr="00653B58">
        <w:rPr>
          <w:sz w:val="20"/>
          <w:szCs w:val="20"/>
        </w:rPr>
        <w:t xml:space="preserve"> быстро утомляются. Они</w:t>
      </w:r>
      <w:r w:rsidR="00DF374A" w:rsidRPr="00653B58">
        <w:rPr>
          <w:sz w:val="20"/>
          <w:szCs w:val="20"/>
        </w:rPr>
        <w:t xml:space="preserve"> перестают выполнять начатую деятельность и </w:t>
      </w:r>
      <w:r w:rsidRPr="00653B58">
        <w:rPr>
          <w:sz w:val="20"/>
          <w:szCs w:val="20"/>
        </w:rPr>
        <w:t xml:space="preserve">уже </w:t>
      </w:r>
      <w:r w:rsidR="00DF374A" w:rsidRPr="00653B58">
        <w:rPr>
          <w:sz w:val="20"/>
          <w:szCs w:val="20"/>
        </w:rPr>
        <w:t xml:space="preserve">не в состоянии без помощи педагога и специальных коррекционных приёмов овладеть чтением. Решение данных проблем </w:t>
      </w:r>
      <w:r w:rsidRPr="00653B58">
        <w:rPr>
          <w:sz w:val="20"/>
          <w:szCs w:val="20"/>
        </w:rPr>
        <w:t xml:space="preserve">можно </w:t>
      </w:r>
      <w:r w:rsidR="00DF374A" w:rsidRPr="00653B58">
        <w:rPr>
          <w:sz w:val="20"/>
          <w:szCs w:val="20"/>
        </w:rPr>
        <w:t>на</w:t>
      </w:r>
      <w:r w:rsidRPr="00653B58">
        <w:rPr>
          <w:sz w:val="20"/>
          <w:szCs w:val="20"/>
        </w:rPr>
        <w:t>йти</w:t>
      </w:r>
      <w:r w:rsidR="00DF374A" w:rsidRPr="00653B58">
        <w:rPr>
          <w:sz w:val="20"/>
          <w:szCs w:val="20"/>
        </w:rPr>
        <w:t>, изучив опыт</w:t>
      </w:r>
      <w:r w:rsidR="00AC09EE" w:rsidRPr="00653B58">
        <w:rPr>
          <w:sz w:val="20"/>
          <w:szCs w:val="20"/>
        </w:rPr>
        <w:t xml:space="preserve"> работы </w:t>
      </w:r>
      <w:r w:rsidR="00893BBB" w:rsidRPr="00653B58">
        <w:rPr>
          <w:sz w:val="20"/>
          <w:szCs w:val="20"/>
        </w:rPr>
        <w:t>извест</w:t>
      </w:r>
      <w:r w:rsidRPr="00653B58">
        <w:rPr>
          <w:sz w:val="20"/>
          <w:szCs w:val="20"/>
        </w:rPr>
        <w:t xml:space="preserve">ных педагогов, </w:t>
      </w:r>
      <w:r w:rsidR="00DF374A" w:rsidRPr="00653B58">
        <w:rPr>
          <w:sz w:val="20"/>
          <w:szCs w:val="20"/>
        </w:rPr>
        <w:t>которые используют</w:t>
      </w:r>
      <w:r w:rsidR="00893BBB" w:rsidRPr="00653B58">
        <w:rPr>
          <w:sz w:val="20"/>
          <w:szCs w:val="20"/>
        </w:rPr>
        <w:t xml:space="preserve"> технологии по формированию читательской грамотности</w:t>
      </w:r>
      <w:r w:rsidRPr="00653B58">
        <w:rPr>
          <w:sz w:val="20"/>
          <w:szCs w:val="20"/>
        </w:rPr>
        <w:t xml:space="preserve"> и развитию критического мышления. </w:t>
      </w:r>
    </w:p>
    <w:p w:rsidR="00AC09EE" w:rsidRPr="00653B58" w:rsidRDefault="00BE2531" w:rsidP="000C1613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653B58">
        <w:rPr>
          <w:sz w:val="20"/>
          <w:szCs w:val="20"/>
        </w:rPr>
        <w:t xml:space="preserve"> </w:t>
      </w:r>
      <w:r w:rsidR="009C79BA" w:rsidRPr="00653B58">
        <w:rPr>
          <w:sz w:val="20"/>
          <w:szCs w:val="20"/>
        </w:rPr>
        <w:t>Читательская</w:t>
      </w:r>
      <w:r w:rsidR="00AC09EE" w:rsidRPr="00653B58">
        <w:rPr>
          <w:sz w:val="20"/>
          <w:szCs w:val="20"/>
        </w:rPr>
        <w:t xml:space="preserve"> грамотность</w:t>
      </w:r>
      <w:r w:rsidR="009C79BA" w:rsidRPr="00653B58">
        <w:rPr>
          <w:sz w:val="20"/>
          <w:szCs w:val="20"/>
        </w:rPr>
        <w:t xml:space="preserve"> - </w:t>
      </w:r>
      <w:r w:rsidR="00AC09EE" w:rsidRPr="00653B58">
        <w:rPr>
          <w:sz w:val="20"/>
          <w:szCs w:val="20"/>
        </w:rPr>
        <w:t>потребность в ч</w:t>
      </w:r>
      <w:r w:rsidR="009C79BA" w:rsidRPr="00653B58">
        <w:rPr>
          <w:sz w:val="20"/>
          <w:szCs w:val="20"/>
        </w:rPr>
        <w:t xml:space="preserve">тении книг, а также </w:t>
      </w:r>
      <w:r w:rsidR="00AC09EE" w:rsidRPr="00653B58">
        <w:rPr>
          <w:sz w:val="20"/>
          <w:szCs w:val="20"/>
        </w:rPr>
        <w:t>совокупность следующих умений и навыков:</w:t>
      </w:r>
    </w:p>
    <w:p w:rsidR="00AC09EE" w:rsidRPr="00653B58" w:rsidRDefault="00AC09EE" w:rsidP="000C1613">
      <w:pPr>
        <w:pStyle w:val="af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53B58">
        <w:rPr>
          <w:sz w:val="20"/>
          <w:szCs w:val="20"/>
        </w:rPr>
        <w:t xml:space="preserve">- готовность к смысловому чтению и восприятию письменных текстов, анализу, оценке, интерпретации и обобщению представленной информации; </w:t>
      </w:r>
    </w:p>
    <w:p w:rsidR="00AC09EE" w:rsidRPr="00653B58" w:rsidRDefault="00AC09EE" w:rsidP="000C1613">
      <w:pPr>
        <w:pStyle w:val="af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53B58">
        <w:rPr>
          <w:sz w:val="20"/>
          <w:szCs w:val="20"/>
        </w:rPr>
        <w:t>- способность извлекать необходимую информацию для её преобразования в соответствии с учебной задачей;</w:t>
      </w:r>
    </w:p>
    <w:p w:rsidR="00DF374A" w:rsidRPr="00653B58" w:rsidRDefault="00AC09EE" w:rsidP="000C1613">
      <w:pPr>
        <w:pStyle w:val="af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53B58">
        <w:rPr>
          <w:sz w:val="20"/>
          <w:szCs w:val="20"/>
        </w:rPr>
        <w:t xml:space="preserve">- умение ориентироваться с помощью текстовой информации в жизненных ситуациях. </w:t>
      </w:r>
    </w:p>
    <w:p w:rsidR="000740A6" w:rsidRPr="00653B58" w:rsidRDefault="000740A6" w:rsidP="000C16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53B58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Детей необходимо научить относиться критически к той информации, которую они получают. Осмысливать её, «переваривать», находить дополнительную информацию, проверять источники и только п</w:t>
      </w:r>
      <w:r w:rsidR="002F36AA" w:rsidRPr="00653B58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отом делать выводы. А</w:t>
      </w:r>
      <w:r w:rsidRPr="00653B58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ктуальным в данном вопросе является стратегия критического мышления</w:t>
      </w:r>
      <w:r w:rsidR="002F36AA" w:rsidRPr="00653B58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. Она заключается в </w:t>
      </w:r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способност</w:t>
      </w:r>
      <w:r w:rsidR="002F36AA"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</w:t>
      </w:r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анализировать информацию с позиции логики, </w:t>
      </w:r>
      <w:r w:rsidR="002F36AA"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</w:t>
      </w:r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умени</w:t>
      </w:r>
      <w:r w:rsidR="002F36AA"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</w:t>
      </w:r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выносить </w:t>
      </w:r>
      <w:r w:rsidR="002F36AA"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обоснованные суждения, в решении </w:t>
      </w:r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 примен</w:t>
      </w:r>
      <w:r w:rsidR="002F36AA"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ении</w:t>
      </w:r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получ</w:t>
      </w:r>
      <w:r w:rsidR="002F36AA"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ать</w:t>
      </w:r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результаты, как к стандартным, так и нестандартным ситуациям, вопросам и проблемам; </w:t>
      </w:r>
      <w:r w:rsidR="002F36AA"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</w:t>
      </w:r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способност</w:t>
      </w:r>
      <w:r w:rsidR="002F36AA"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</w:t>
      </w:r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ставить новые вопросы, вырабатывать разнообразные аргументы, принимать продуманные решения.</w:t>
      </w:r>
    </w:p>
    <w:p w:rsidR="00384566" w:rsidRPr="00653B58" w:rsidRDefault="00680ABB" w:rsidP="009236FD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653B58">
        <w:rPr>
          <w:sz w:val="20"/>
          <w:szCs w:val="20"/>
        </w:rPr>
        <w:t xml:space="preserve"> </w:t>
      </w:r>
      <w:r w:rsidR="002F36AA" w:rsidRPr="00653B58">
        <w:rPr>
          <w:sz w:val="20"/>
          <w:szCs w:val="20"/>
        </w:rPr>
        <w:t>В работе</w:t>
      </w:r>
      <w:r w:rsidR="00947A23" w:rsidRPr="00653B58">
        <w:rPr>
          <w:sz w:val="20"/>
          <w:szCs w:val="20"/>
        </w:rPr>
        <w:t xml:space="preserve"> по ф</w:t>
      </w:r>
      <w:r w:rsidR="0017472D" w:rsidRPr="00653B58">
        <w:rPr>
          <w:sz w:val="20"/>
          <w:szCs w:val="20"/>
        </w:rPr>
        <w:t>ормированию читательской грамотности</w:t>
      </w:r>
      <w:r w:rsidR="00947A23" w:rsidRPr="00653B58">
        <w:rPr>
          <w:sz w:val="20"/>
          <w:szCs w:val="20"/>
        </w:rPr>
        <w:t xml:space="preserve"> </w:t>
      </w:r>
      <w:r w:rsidR="00A613E2" w:rsidRPr="00653B58">
        <w:rPr>
          <w:sz w:val="20"/>
          <w:szCs w:val="20"/>
        </w:rPr>
        <w:t xml:space="preserve">у </w:t>
      </w:r>
      <w:proofErr w:type="gramStart"/>
      <w:r w:rsidR="00A613E2" w:rsidRPr="00653B58">
        <w:rPr>
          <w:sz w:val="20"/>
          <w:szCs w:val="20"/>
        </w:rPr>
        <w:t>обучающихся</w:t>
      </w:r>
      <w:proofErr w:type="gramEnd"/>
      <w:r w:rsidR="00A613E2" w:rsidRPr="00653B58">
        <w:rPr>
          <w:sz w:val="20"/>
          <w:szCs w:val="20"/>
        </w:rPr>
        <w:t xml:space="preserve"> с </w:t>
      </w:r>
      <w:r w:rsidR="009236FD" w:rsidRPr="00653B58">
        <w:rPr>
          <w:sz w:val="20"/>
          <w:szCs w:val="20"/>
        </w:rPr>
        <w:t>ООП</w:t>
      </w:r>
      <w:r w:rsidR="00A613E2" w:rsidRPr="00653B58">
        <w:rPr>
          <w:sz w:val="20"/>
          <w:szCs w:val="20"/>
        </w:rPr>
        <w:t xml:space="preserve"> </w:t>
      </w:r>
      <w:r w:rsidR="002F36AA" w:rsidRPr="00653B58">
        <w:rPr>
          <w:sz w:val="20"/>
          <w:szCs w:val="20"/>
        </w:rPr>
        <w:t>п</w:t>
      </w:r>
      <w:r w:rsidR="00384566" w:rsidRPr="00653B58">
        <w:rPr>
          <w:sz w:val="20"/>
          <w:szCs w:val="20"/>
        </w:rPr>
        <w:t xml:space="preserve">родуктивными </w:t>
      </w:r>
      <w:r w:rsidR="002F36AA" w:rsidRPr="00653B58">
        <w:rPr>
          <w:sz w:val="20"/>
          <w:szCs w:val="20"/>
        </w:rPr>
        <w:t xml:space="preserve">являются </w:t>
      </w:r>
      <w:r w:rsidR="00384566" w:rsidRPr="00653B58">
        <w:rPr>
          <w:sz w:val="20"/>
          <w:szCs w:val="20"/>
        </w:rPr>
        <w:t>следующие приёмы и методы</w:t>
      </w:r>
      <w:r w:rsidR="00A613E2" w:rsidRPr="00653B58">
        <w:rPr>
          <w:sz w:val="20"/>
          <w:szCs w:val="20"/>
        </w:rPr>
        <w:t>:</w:t>
      </w:r>
    </w:p>
    <w:p w:rsidR="00947A23" w:rsidRPr="00653B58" w:rsidRDefault="00384566" w:rsidP="000C1613">
      <w:pPr>
        <w:pStyle w:val="af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53B58">
        <w:rPr>
          <w:sz w:val="20"/>
          <w:szCs w:val="20"/>
        </w:rPr>
        <w:lastRenderedPageBreak/>
        <w:t>- «Словарик»</w:t>
      </w:r>
      <w:r w:rsidR="00947A23" w:rsidRPr="00653B58">
        <w:rPr>
          <w:sz w:val="20"/>
          <w:szCs w:val="20"/>
        </w:rPr>
        <w:t xml:space="preserve">: на этапе знакомства с текстом дети выделяют непонятные для себя слова. Для начала они сами пытаются объяснить значение слова, выражения, подобрать синонимы. Затем учитель дает правильное объяснение слов. В конце словарной работы дети получают памятку с трудными словами. Дома еще раз их повторяют или заучивают. Этот приём помогает </w:t>
      </w:r>
      <w:r w:rsidR="002F36AA" w:rsidRPr="00653B58">
        <w:rPr>
          <w:sz w:val="20"/>
          <w:szCs w:val="20"/>
        </w:rPr>
        <w:t>детям развивать словарный запас;</w:t>
      </w:r>
    </w:p>
    <w:p w:rsidR="00947A23" w:rsidRPr="00653B58" w:rsidRDefault="00947A23" w:rsidP="000C1613">
      <w:pPr>
        <w:pStyle w:val="af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53B58">
        <w:rPr>
          <w:sz w:val="20"/>
          <w:szCs w:val="20"/>
        </w:rPr>
        <w:t>- «Чтени</w:t>
      </w:r>
      <w:r w:rsidR="002F36AA" w:rsidRPr="00653B58">
        <w:rPr>
          <w:sz w:val="20"/>
          <w:szCs w:val="20"/>
        </w:rPr>
        <w:t>е с остановкой». Данный приём ис</w:t>
      </w:r>
      <w:r w:rsidR="00A613E2" w:rsidRPr="00653B58">
        <w:rPr>
          <w:sz w:val="20"/>
          <w:szCs w:val="20"/>
        </w:rPr>
        <w:t>пользуе</w:t>
      </w:r>
      <w:r w:rsidR="002F36AA" w:rsidRPr="00653B58">
        <w:rPr>
          <w:sz w:val="20"/>
          <w:szCs w:val="20"/>
        </w:rPr>
        <w:t>тся</w:t>
      </w:r>
      <w:r w:rsidRPr="00653B58">
        <w:rPr>
          <w:sz w:val="20"/>
          <w:szCs w:val="20"/>
        </w:rPr>
        <w:t xml:space="preserve"> при вторичном чтении текста. Дети, прочитав строчку, выполняют творческую работу: либо изображают героев басни, жестами, мимикой, либо рисуют словесные иллюстрации. Данный приём направлен на осознанное чтение произведения и является подготовкой к запоминанию басни</w:t>
      </w:r>
      <w:r w:rsidR="002F36AA" w:rsidRPr="00653B58">
        <w:rPr>
          <w:sz w:val="20"/>
          <w:szCs w:val="20"/>
        </w:rPr>
        <w:t>;</w:t>
      </w:r>
    </w:p>
    <w:p w:rsidR="00384566" w:rsidRPr="00653B58" w:rsidRDefault="00947A23" w:rsidP="000C1613">
      <w:pPr>
        <w:pStyle w:val="af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53B58">
        <w:rPr>
          <w:sz w:val="20"/>
          <w:szCs w:val="20"/>
        </w:rPr>
        <w:t xml:space="preserve">-Приём «Уголки» учит детей вести конструктивный диалог, дискуссию, отстаивать свою точку зрения, приводить аргументы, развивает логическое и образное мышления, учит культуре общения. </w:t>
      </w:r>
      <w:r w:rsidR="002F36AA" w:rsidRPr="00653B58">
        <w:rPr>
          <w:sz w:val="20"/>
          <w:szCs w:val="20"/>
        </w:rPr>
        <w:t xml:space="preserve">Вместе с учителем </w:t>
      </w:r>
      <w:r w:rsidRPr="00653B58">
        <w:rPr>
          <w:sz w:val="20"/>
          <w:szCs w:val="20"/>
        </w:rPr>
        <w:t>дет</w:t>
      </w:r>
      <w:r w:rsidR="002F36AA" w:rsidRPr="00653B58">
        <w:rPr>
          <w:sz w:val="20"/>
          <w:szCs w:val="20"/>
        </w:rPr>
        <w:t>и составляют</w:t>
      </w:r>
      <w:r w:rsidRPr="00653B58">
        <w:rPr>
          <w:sz w:val="20"/>
          <w:szCs w:val="20"/>
        </w:rPr>
        <w:t xml:space="preserve"> характеристику главных героев. Заранее в тетрадях чертится таблица, затем дети записывают имя героя, выделяют положительные и отрицательные качества характера. Имя главного героя Положительные качества характера О</w:t>
      </w:r>
      <w:r w:rsidR="0017472D" w:rsidRPr="00653B58">
        <w:rPr>
          <w:sz w:val="20"/>
          <w:szCs w:val="20"/>
        </w:rPr>
        <w:t xml:space="preserve">трицательные качества характера. </w:t>
      </w:r>
      <w:r w:rsidRPr="00653B58">
        <w:rPr>
          <w:sz w:val="20"/>
          <w:szCs w:val="20"/>
        </w:rPr>
        <w:t>Также этот приём используется при ответе на главный вопрос «В чём заключается главная мысль (идея) текста?»</w:t>
      </w:r>
      <w:r w:rsidR="009236FD" w:rsidRPr="00653B58">
        <w:rPr>
          <w:sz w:val="20"/>
          <w:szCs w:val="20"/>
        </w:rPr>
        <w:t xml:space="preserve"> </w:t>
      </w:r>
    </w:p>
    <w:p w:rsidR="0089334E" w:rsidRPr="00653B58" w:rsidRDefault="001172B2" w:rsidP="000C1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3B58">
        <w:rPr>
          <w:rFonts w:ascii="Times New Roman" w:eastAsia="Times New Roman" w:hAnsi="Times New Roman"/>
          <w:sz w:val="20"/>
          <w:szCs w:val="20"/>
          <w:lang w:eastAsia="ru-RU"/>
        </w:rPr>
        <w:t>- Приём «П</w:t>
      </w:r>
      <w:r w:rsidRPr="00653B58">
        <w:rPr>
          <w:rFonts w:ascii="Times New Roman" w:hAnsi="Times New Roman"/>
          <w:sz w:val="20"/>
          <w:szCs w:val="20"/>
        </w:rPr>
        <w:t>ропущенные слова»: детям предлагается в паре вставить пропущенные слова. Текст  разделен на несколько частей. После выполнения работы выполняется проверка с текстом. Эти приёмы успешны для осмысления прочитанного.</w:t>
      </w:r>
    </w:p>
    <w:p w:rsidR="00B007ED" w:rsidRPr="00653B58" w:rsidRDefault="001172B2" w:rsidP="000C16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B5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- Приём «Тонкие и толстые вопросы». </w:t>
      </w:r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Тонкие вопросы предполагают однозначный ответ, основанный на фактах. Толстые вопросы - это проблемные вопросы, предполагающие неоднозначные ответы, требующие обстоятельного, развёрнутого ответа. </w:t>
      </w:r>
      <w:r w:rsidRPr="00653B58">
        <w:rPr>
          <w:rFonts w:ascii="Times New Roman" w:hAnsi="Times New Roman"/>
          <w:sz w:val="20"/>
          <w:szCs w:val="20"/>
        </w:rPr>
        <w:t xml:space="preserve">При работе с приёмом «толстые и тонкие вопросы» дети заполнят таблицу, обсуждают ее содержание. Здесь я применяю обратную связь – ребенок должен знать, как выполняют это задание его сверстники. При обсуждении таблицы акцентирую внимание детей на том факте, что на толстые вопросы возможно несколько ответов, а на тонкие – только один. Эту таблицу </w:t>
      </w:r>
      <w:r w:rsidR="00FB31C5" w:rsidRPr="00653B58">
        <w:rPr>
          <w:rFonts w:ascii="Times New Roman" w:hAnsi="Times New Roman"/>
          <w:sz w:val="20"/>
          <w:szCs w:val="20"/>
        </w:rPr>
        <w:t>учащиеся</w:t>
      </w:r>
      <w:r w:rsidRPr="00653B58">
        <w:rPr>
          <w:rFonts w:ascii="Times New Roman" w:hAnsi="Times New Roman"/>
          <w:sz w:val="20"/>
          <w:szCs w:val="20"/>
        </w:rPr>
        <w:t xml:space="preserve"> могут использовать при подготовке к сочинениям, проверочным работам.</w:t>
      </w:r>
    </w:p>
    <w:p w:rsidR="001172B2" w:rsidRPr="00653B58" w:rsidRDefault="001172B2" w:rsidP="000C1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53B5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- Приём «</w:t>
      </w:r>
      <w:proofErr w:type="spellStart"/>
      <w:r w:rsidRPr="00653B5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Синквейн</w:t>
      </w:r>
      <w:proofErr w:type="spellEnd"/>
      <w:r w:rsidRPr="00653B5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»</w:t>
      </w:r>
      <w:r w:rsidR="006C15D5"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– это стихотворная форма, состоящая из 5 строк, характеризующая предмет (тему), которая пишется по определённому правилу. Ученики любят эти стихи, потому что они небольшие по объёму, составлять их несложно и доволь</w:t>
      </w:r>
      <w:r w:rsidR="00A157A3"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но интересно. Данный вид работы </w:t>
      </w:r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обогащает словарный запас, подготавливает к краткому пересказу, учит формировать идею (ключевую фразу), позволяет почувствовать себя творцом, так как получается у всех.</w:t>
      </w:r>
    </w:p>
    <w:p w:rsidR="009236FD" w:rsidRPr="00653B58" w:rsidRDefault="001172B2" w:rsidP="000C1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53B5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- Приёмы «Верите ли вы…», «Верные и неверные утверждения». П</w:t>
      </w:r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редлагаю детям на карточках вопросы или утверждения. Если учащиеся согл</w:t>
      </w:r>
      <w:r w:rsidR="00A157A3"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асны с высказыванием, то рядом пишут</w:t>
      </w:r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знак «+», если не согласны, то пишут знак</w:t>
      </w:r>
      <w:proofErr w:type="gramStart"/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1172B2" w:rsidRPr="00653B58" w:rsidRDefault="001172B2" w:rsidP="000C1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End"/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«-». </w:t>
      </w:r>
      <w:r w:rsidR="00A157A3"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Необходимо использовать</w:t>
      </w:r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предварительно составленные вопросы по тексту. На этапе рефлексии </w:t>
      </w:r>
      <w:r w:rsidR="00A157A3"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необходимо </w:t>
      </w:r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</w:t>
      </w:r>
      <w:r w:rsidR="00A157A3"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ернуться</w:t>
      </w:r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 этим приёмам, чтобы выяснить, какие из утверждений были верными.</w:t>
      </w:r>
    </w:p>
    <w:p w:rsidR="00B153DE" w:rsidRPr="00653B58" w:rsidRDefault="000740A6" w:rsidP="000C16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Примен</w:t>
      </w:r>
      <w:r w:rsidR="00A157A3"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ение</w:t>
      </w:r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A157A3"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учителем </w:t>
      </w:r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приём</w:t>
      </w:r>
      <w:r w:rsidR="00A157A3"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ов</w:t>
      </w:r>
      <w:r w:rsidR="006C15D5"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653B5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развития креативного мышления</w:t>
      </w:r>
      <w:r w:rsidR="00A157A3" w:rsidRPr="00653B5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на уроках литературного чтения</w:t>
      </w:r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A157A3"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впоследствии эффективно влияют на формирование читательской грамотности у детей с </w:t>
      </w:r>
      <w:r w:rsidR="009236FD"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ООП</w:t>
      </w:r>
      <w:r w:rsidR="00436DBC"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Они </w:t>
      </w:r>
      <w:proofErr w:type="gramStart"/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становятся более восприимчивы</w:t>
      </w:r>
      <w:proofErr w:type="gramEnd"/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 опыту других детей: учатся слушать друг друга, несут ответственност</w:t>
      </w:r>
      <w:r w:rsidR="00436DBC"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ь за совместный способ познания. Благодаря систематическому использованию приемов у</w:t>
      </w:r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величивается интеллектуальный потенциал участников,</w:t>
      </w:r>
      <w:r w:rsidR="00436DBC"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расширяется их словарный запас. Большое значение для </w:t>
      </w:r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лучше</w:t>
      </w:r>
      <w:r w:rsidR="00B153DE"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го</w:t>
      </w:r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понимани</w:t>
      </w:r>
      <w:r w:rsidR="00B153DE"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я</w:t>
      </w:r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трудного, информационно насыщенного текста</w:t>
      </w:r>
      <w:r w:rsidR="00B153DE"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способствует сотрудничество учителя и ученика. У ученика </w:t>
      </w:r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вырабатывается уважение к собственным мыслям и опыту</w:t>
      </w:r>
      <w:r w:rsidR="00B153DE"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повышается самооценка. Наблюдается </w:t>
      </w:r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обостре</w:t>
      </w:r>
      <w:r w:rsidR="00B153DE"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ние</w:t>
      </w:r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любознательност</w:t>
      </w:r>
      <w:r w:rsidR="00B153DE"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и, внимательное наблюдение и </w:t>
      </w:r>
      <w:r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слушание</w:t>
      </w:r>
      <w:r w:rsidR="00B153DE" w:rsidRPr="00653B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</w:t>
      </w:r>
    </w:p>
    <w:p w:rsidR="00436DBC" w:rsidRPr="00653B58" w:rsidRDefault="00436DBC" w:rsidP="000C16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3B58">
        <w:rPr>
          <w:rFonts w:ascii="Times New Roman" w:hAnsi="Times New Roman"/>
          <w:sz w:val="20"/>
          <w:szCs w:val="20"/>
        </w:rPr>
        <w:t xml:space="preserve">Для учителя важно научить младшего школьника полноценно воспринимать </w:t>
      </w:r>
      <w:proofErr w:type="gramStart"/>
      <w:r w:rsidRPr="00653B58">
        <w:rPr>
          <w:rFonts w:ascii="Times New Roman" w:hAnsi="Times New Roman"/>
          <w:sz w:val="20"/>
          <w:szCs w:val="20"/>
        </w:rPr>
        <w:t>прочитанное</w:t>
      </w:r>
      <w:proofErr w:type="gramEnd"/>
      <w:r w:rsidRPr="00653B58">
        <w:rPr>
          <w:rFonts w:ascii="Times New Roman" w:hAnsi="Times New Roman"/>
          <w:sz w:val="20"/>
          <w:szCs w:val="20"/>
        </w:rPr>
        <w:t>, формулировать выводы, высказывать свою точку зрения. Это позволит подготовиться к работе с различными текстами: от школьных учебников до инструкции в быту.</w:t>
      </w:r>
    </w:p>
    <w:p w:rsidR="001172B2" w:rsidRPr="00653B58" w:rsidRDefault="00A157A3" w:rsidP="000C161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3B58">
        <w:rPr>
          <w:rFonts w:ascii="Times New Roman" w:hAnsi="Times New Roman"/>
          <w:sz w:val="20"/>
          <w:szCs w:val="20"/>
        </w:rPr>
        <w:t>И</w:t>
      </w:r>
      <w:r w:rsidR="000740A6" w:rsidRPr="00653B58">
        <w:rPr>
          <w:rFonts w:ascii="Times New Roman" w:hAnsi="Times New Roman"/>
          <w:sz w:val="20"/>
          <w:szCs w:val="20"/>
        </w:rPr>
        <w:t>спользование современных методов</w:t>
      </w:r>
      <w:r w:rsidR="00436DBC" w:rsidRPr="00653B58">
        <w:rPr>
          <w:rFonts w:ascii="Times New Roman" w:hAnsi="Times New Roman"/>
          <w:sz w:val="20"/>
          <w:szCs w:val="20"/>
        </w:rPr>
        <w:t xml:space="preserve">, </w:t>
      </w:r>
      <w:r w:rsidR="000740A6" w:rsidRPr="00653B58">
        <w:rPr>
          <w:rFonts w:ascii="Times New Roman" w:hAnsi="Times New Roman"/>
          <w:sz w:val="20"/>
          <w:szCs w:val="20"/>
        </w:rPr>
        <w:t>приемов</w:t>
      </w:r>
      <w:r w:rsidR="00436DBC" w:rsidRPr="00653B58">
        <w:rPr>
          <w:rFonts w:ascii="Times New Roman" w:hAnsi="Times New Roman"/>
          <w:sz w:val="20"/>
          <w:szCs w:val="20"/>
        </w:rPr>
        <w:t xml:space="preserve"> креативного мышления</w:t>
      </w:r>
      <w:r w:rsidR="000740A6" w:rsidRPr="00653B58">
        <w:rPr>
          <w:rFonts w:ascii="Times New Roman" w:hAnsi="Times New Roman"/>
          <w:sz w:val="20"/>
          <w:szCs w:val="20"/>
        </w:rPr>
        <w:t xml:space="preserve"> в формировании читательской грамотности имеет большое значение для дальнейшего развития </w:t>
      </w:r>
      <w:r w:rsidR="00436DBC" w:rsidRPr="00653B58">
        <w:rPr>
          <w:rFonts w:ascii="Times New Roman" w:hAnsi="Times New Roman"/>
          <w:sz w:val="20"/>
          <w:szCs w:val="20"/>
        </w:rPr>
        <w:t>учащихся начальной школы.</w:t>
      </w:r>
      <w:r w:rsidRPr="00653B58">
        <w:rPr>
          <w:rFonts w:ascii="Times New Roman" w:hAnsi="Times New Roman"/>
          <w:sz w:val="20"/>
          <w:szCs w:val="20"/>
        </w:rPr>
        <w:t xml:space="preserve"> </w:t>
      </w:r>
    </w:p>
    <w:sectPr w:rsidR="001172B2" w:rsidRPr="00653B58" w:rsidSect="000C16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2B0"/>
    <w:multiLevelType w:val="multilevel"/>
    <w:tmpl w:val="8B523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A579E"/>
    <w:multiLevelType w:val="multilevel"/>
    <w:tmpl w:val="289C54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C77E6"/>
    <w:multiLevelType w:val="multilevel"/>
    <w:tmpl w:val="FF96AE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F3C49"/>
    <w:multiLevelType w:val="hybridMultilevel"/>
    <w:tmpl w:val="1486A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570BB"/>
    <w:multiLevelType w:val="multilevel"/>
    <w:tmpl w:val="1298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5D1690"/>
    <w:multiLevelType w:val="multilevel"/>
    <w:tmpl w:val="ADE0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A73E20"/>
    <w:multiLevelType w:val="hybridMultilevel"/>
    <w:tmpl w:val="6FF8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21816"/>
    <w:multiLevelType w:val="hybridMultilevel"/>
    <w:tmpl w:val="7A24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D3D88"/>
    <w:multiLevelType w:val="multilevel"/>
    <w:tmpl w:val="71B0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D80D96"/>
    <w:multiLevelType w:val="hybridMultilevel"/>
    <w:tmpl w:val="A0905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24C"/>
    <w:rsid w:val="00001C77"/>
    <w:rsid w:val="00025249"/>
    <w:rsid w:val="00047BE5"/>
    <w:rsid w:val="000740A6"/>
    <w:rsid w:val="0008702F"/>
    <w:rsid w:val="00092289"/>
    <w:rsid w:val="000B5391"/>
    <w:rsid w:val="000C1613"/>
    <w:rsid w:val="000C2101"/>
    <w:rsid w:val="000C4DC9"/>
    <w:rsid w:val="000D4E51"/>
    <w:rsid w:val="000F120D"/>
    <w:rsid w:val="0010205B"/>
    <w:rsid w:val="00107B37"/>
    <w:rsid w:val="001172B2"/>
    <w:rsid w:val="00137484"/>
    <w:rsid w:val="0014030D"/>
    <w:rsid w:val="00151078"/>
    <w:rsid w:val="0017472D"/>
    <w:rsid w:val="00195BBF"/>
    <w:rsid w:val="00245591"/>
    <w:rsid w:val="00254099"/>
    <w:rsid w:val="002C1B86"/>
    <w:rsid w:val="002C4CAA"/>
    <w:rsid w:val="002D17FF"/>
    <w:rsid w:val="002D5327"/>
    <w:rsid w:val="002E3B14"/>
    <w:rsid w:val="002F36AA"/>
    <w:rsid w:val="00303DE8"/>
    <w:rsid w:val="0030535C"/>
    <w:rsid w:val="00312DC2"/>
    <w:rsid w:val="00384566"/>
    <w:rsid w:val="0039208B"/>
    <w:rsid w:val="003B689A"/>
    <w:rsid w:val="003D2C74"/>
    <w:rsid w:val="00402F28"/>
    <w:rsid w:val="00405FCF"/>
    <w:rsid w:val="0042070B"/>
    <w:rsid w:val="00430E5D"/>
    <w:rsid w:val="00436DBC"/>
    <w:rsid w:val="00443705"/>
    <w:rsid w:val="00466B83"/>
    <w:rsid w:val="0047230C"/>
    <w:rsid w:val="004C420D"/>
    <w:rsid w:val="004D499F"/>
    <w:rsid w:val="004E126F"/>
    <w:rsid w:val="004E3B5A"/>
    <w:rsid w:val="00520AE2"/>
    <w:rsid w:val="00525F42"/>
    <w:rsid w:val="00547880"/>
    <w:rsid w:val="005B1A7E"/>
    <w:rsid w:val="005C04DE"/>
    <w:rsid w:val="005D23E1"/>
    <w:rsid w:val="005D44F0"/>
    <w:rsid w:val="005E044E"/>
    <w:rsid w:val="005F4506"/>
    <w:rsid w:val="005F4CA2"/>
    <w:rsid w:val="00627254"/>
    <w:rsid w:val="00653B58"/>
    <w:rsid w:val="0065541F"/>
    <w:rsid w:val="00663001"/>
    <w:rsid w:val="0066354D"/>
    <w:rsid w:val="00680ABB"/>
    <w:rsid w:val="0069100D"/>
    <w:rsid w:val="006C15D5"/>
    <w:rsid w:val="006F042F"/>
    <w:rsid w:val="00755D95"/>
    <w:rsid w:val="00781496"/>
    <w:rsid w:val="00794086"/>
    <w:rsid w:val="00866B00"/>
    <w:rsid w:val="0089334E"/>
    <w:rsid w:val="00893BBB"/>
    <w:rsid w:val="008A2245"/>
    <w:rsid w:val="008B4FBE"/>
    <w:rsid w:val="008C5C31"/>
    <w:rsid w:val="008C6AAB"/>
    <w:rsid w:val="009171AE"/>
    <w:rsid w:val="009236FD"/>
    <w:rsid w:val="00927D26"/>
    <w:rsid w:val="0094624C"/>
    <w:rsid w:val="00947A23"/>
    <w:rsid w:val="00965DC9"/>
    <w:rsid w:val="00981980"/>
    <w:rsid w:val="009C51D3"/>
    <w:rsid w:val="009C5909"/>
    <w:rsid w:val="009C79BA"/>
    <w:rsid w:val="009D2CD1"/>
    <w:rsid w:val="00A05882"/>
    <w:rsid w:val="00A157A3"/>
    <w:rsid w:val="00A44B51"/>
    <w:rsid w:val="00A52119"/>
    <w:rsid w:val="00A613E2"/>
    <w:rsid w:val="00AB1758"/>
    <w:rsid w:val="00AB7DB4"/>
    <w:rsid w:val="00AC09EE"/>
    <w:rsid w:val="00AC291D"/>
    <w:rsid w:val="00AC3248"/>
    <w:rsid w:val="00B007ED"/>
    <w:rsid w:val="00B05905"/>
    <w:rsid w:val="00B14B83"/>
    <w:rsid w:val="00B153DE"/>
    <w:rsid w:val="00B43AF0"/>
    <w:rsid w:val="00B64D3A"/>
    <w:rsid w:val="00BC6CD3"/>
    <w:rsid w:val="00BE2531"/>
    <w:rsid w:val="00BF2745"/>
    <w:rsid w:val="00C0235A"/>
    <w:rsid w:val="00C133D5"/>
    <w:rsid w:val="00C13B66"/>
    <w:rsid w:val="00C707FA"/>
    <w:rsid w:val="00C85A30"/>
    <w:rsid w:val="00CC5D38"/>
    <w:rsid w:val="00CC686B"/>
    <w:rsid w:val="00CF4139"/>
    <w:rsid w:val="00D03F7E"/>
    <w:rsid w:val="00D070D5"/>
    <w:rsid w:val="00D11FF7"/>
    <w:rsid w:val="00D44DA6"/>
    <w:rsid w:val="00D62AC5"/>
    <w:rsid w:val="00D82C38"/>
    <w:rsid w:val="00D858B4"/>
    <w:rsid w:val="00D97DA4"/>
    <w:rsid w:val="00DA2098"/>
    <w:rsid w:val="00DA5DF6"/>
    <w:rsid w:val="00DC44DF"/>
    <w:rsid w:val="00DF374A"/>
    <w:rsid w:val="00E2141A"/>
    <w:rsid w:val="00E51851"/>
    <w:rsid w:val="00EB4ADA"/>
    <w:rsid w:val="00EB70C7"/>
    <w:rsid w:val="00EC1328"/>
    <w:rsid w:val="00EC2FA3"/>
    <w:rsid w:val="00ED77AF"/>
    <w:rsid w:val="00EE4503"/>
    <w:rsid w:val="00F33298"/>
    <w:rsid w:val="00F818FE"/>
    <w:rsid w:val="00F92EE2"/>
    <w:rsid w:val="00FB3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B53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3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3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3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3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3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3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3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53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53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B53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B53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B53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B53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B53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53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5391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53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B53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53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B53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B5391"/>
    <w:rPr>
      <w:b/>
      <w:bCs/>
    </w:rPr>
  </w:style>
  <w:style w:type="character" w:styleId="a9">
    <w:name w:val="Emphasis"/>
    <w:basedOn w:val="a0"/>
    <w:uiPriority w:val="20"/>
    <w:qFormat/>
    <w:rsid w:val="000B5391"/>
    <w:rPr>
      <w:i/>
      <w:iCs/>
    </w:rPr>
  </w:style>
  <w:style w:type="paragraph" w:styleId="aa">
    <w:name w:val="No Spacing"/>
    <w:uiPriority w:val="1"/>
    <w:qFormat/>
    <w:rsid w:val="000B539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B539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0B5391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B539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B539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B539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B539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B539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B539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B539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B539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B5391"/>
    <w:pPr>
      <w:outlineLvl w:val="9"/>
    </w:pPr>
  </w:style>
  <w:style w:type="paragraph" w:styleId="af4">
    <w:name w:val="Normal (Web)"/>
    <w:basedOn w:val="a"/>
    <w:uiPriority w:val="99"/>
    <w:unhideWhenUsed/>
    <w:rsid w:val="004E1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0F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F12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B53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3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3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3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3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3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3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3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53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53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B53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B53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B53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B53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B53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53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5391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53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B53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53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B53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B5391"/>
    <w:rPr>
      <w:b/>
      <w:bCs/>
    </w:rPr>
  </w:style>
  <w:style w:type="character" w:styleId="a9">
    <w:name w:val="Emphasis"/>
    <w:basedOn w:val="a0"/>
    <w:uiPriority w:val="20"/>
    <w:qFormat/>
    <w:rsid w:val="000B5391"/>
    <w:rPr>
      <w:i/>
      <w:iCs/>
    </w:rPr>
  </w:style>
  <w:style w:type="paragraph" w:styleId="aa">
    <w:name w:val="No Spacing"/>
    <w:uiPriority w:val="1"/>
    <w:qFormat/>
    <w:rsid w:val="000B539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B539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0B5391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B539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B539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B539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B539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B539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B539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B539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B539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B5391"/>
    <w:pPr>
      <w:outlineLvl w:val="9"/>
    </w:pPr>
  </w:style>
  <w:style w:type="paragraph" w:styleId="af4">
    <w:name w:val="Normal (Web)"/>
    <w:basedOn w:val="a"/>
    <w:uiPriority w:val="99"/>
    <w:unhideWhenUsed/>
    <w:rsid w:val="004E1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19767-BB1B-4C2F-9B1E-F8263535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Zhanna</cp:lastModifiedBy>
  <cp:revision>90</cp:revision>
  <cp:lastPrinted>2024-02-23T12:57:00Z</cp:lastPrinted>
  <dcterms:created xsi:type="dcterms:W3CDTF">2022-01-10T08:55:00Z</dcterms:created>
  <dcterms:modified xsi:type="dcterms:W3CDTF">2024-08-12T07:52:00Z</dcterms:modified>
</cp:coreProperties>
</file>