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12E1D" w14:textId="10A2738E" w:rsidR="000E3AA8" w:rsidRDefault="000E3AA8" w:rsidP="000E3AA8">
      <w:bookmarkStart w:id="0" w:name="_GoBack"/>
      <w:bookmarkEnd w:id="0"/>
    </w:p>
    <w:p w14:paraId="4337C330" w14:textId="4D47CF8B" w:rsidR="00BF1532" w:rsidRDefault="00BF1532" w:rsidP="000E3AA8"/>
    <w:p w14:paraId="56F1EFCC" w14:textId="02C65C2B" w:rsidR="00BF1532" w:rsidRPr="00BF1532" w:rsidRDefault="00BF1532" w:rsidP="000E3AA8">
      <w:pPr>
        <w:rPr>
          <w:rFonts w:ascii="Times New Roman" w:hAnsi="Times New Roman" w:cs="Times New Roman"/>
          <w:sz w:val="28"/>
          <w:szCs w:val="28"/>
          <w:lang w:val="kk-KZ"/>
        </w:rPr>
      </w:pPr>
      <w:r w:rsidRPr="00BF1532">
        <w:rPr>
          <w:rFonts w:ascii="Times New Roman" w:hAnsi="Times New Roman" w:cs="Times New Roman"/>
          <w:sz w:val="28"/>
          <w:szCs w:val="28"/>
          <w:lang w:val="kk-KZ"/>
        </w:rPr>
        <w:t>Мазмұны</w:t>
      </w:r>
    </w:p>
    <w:p w14:paraId="0ECA9C90" w14:textId="1E4C18F3" w:rsidR="00BF1532" w:rsidRPr="00BF1532" w:rsidRDefault="00BF1532" w:rsidP="000E3AA8">
      <w:pPr>
        <w:rPr>
          <w:rFonts w:ascii="Times New Roman" w:hAnsi="Times New Roman" w:cs="Times New Roman"/>
          <w:sz w:val="28"/>
          <w:szCs w:val="28"/>
          <w:lang w:val="kk-KZ"/>
        </w:rPr>
      </w:pPr>
      <w:r w:rsidRPr="00BF1532">
        <w:rPr>
          <w:rFonts w:ascii="Times New Roman" w:hAnsi="Times New Roman" w:cs="Times New Roman"/>
          <w:sz w:val="28"/>
          <w:szCs w:val="28"/>
          <w:lang w:val="kk-KZ"/>
        </w:rPr>
        <w:t>І Кіріспе</w:t>
      </w:r>
    </w:p>
    <w:p w14:paraId="6865E8C8" w14:textId="1F051AC9" w:rsidR="00BF1532" w:rsidRPr="00BF1532" w:rsidRDefault="00BF1532" w:rsidP="000E3AA8">
      <w:pPr>
        <w:rPr>
          <w:rFonts w:ascii="Times New Roman" w:hAnsi="Times New Roman" w:cs="Times New Roman"/>
          <w:sz w:val="28"/>
          <w:szCs w:val="28"/>
          <w:lang w:val="kk-KZ"/>
        </w:rPr>
      </w:pPr>
      <w:r w:rsidRPr="00BF1532">
        <w:rPr>
          <w:rFonts w:ascii="Times New Roman" w:hAnsi="Times New Roman" w:cs="Times New Roman"/>
          <w:sz w:val="28"/>
          <w:szCs w:val="28"/>
          <w:lang w:val="kk-KZ"/>
        </w:rPr>
        <w:t>Білім тұтқасы келешек ұпақ қолында</w:t>
      </w:r>
    </w:p>
    <w:p w14:paraId="21E162C5" w14:textId="5E96D98F" w:rsidR="00BF1532" w:rsidRPr="00BF1532" w:rsidRDefault="00BF1532" w:rsidP="000E3AA8">
      <w:pPr>
        <w:rPr>
          <w:rFonts w:ascii="Times New Roman" w:hAnsi="Times New Roman" w:cs="Times New Roman"/>
          <w:sz w:val="28"/>
          <w:szCs w:val="28"/>
          <w:lang w:val="kk-KZ"/>
        </w:rPr>
      </w:pPr>
    </w:p>
    <w:p w14:paraId="579F1CC7" w14:textId="67D9672D" w:rsidR="00BF1532" w:rsidRPr="00BF1532" w:rsidRDefault="00BF1532" w:rsidP="000E3AA8">
      <w:pPr>
        <w:rPr>
          <w:rFonts w:ascii="Times New Roman" w:hAnsi="Times New Roman" w:cs="Times New Roman"/>
          <w:sz w:val="28"/>
          <w:szCs w:val="28"/>
          <w:lang w:val="kk-KZ"/>
        </w:rPr>
      </w:pPr>
      <w:r w:rsidRPr="00BF1532">
        <w:rPr>
          <w:rFonts w:ascii="Times New Roman" w:hAnsi="Times New Roman" w:cs="Times New Roman"/>
          <w:sz w:val="28"/>
          <w:szCs w:val="28"/>
          <w:lang w:val="kk-KZ"/>
        </w:rPr>
        <w:t>ІІ Негізгі бөлім</w:t>
      </w:r>
    </w:p>
    <w:p w14:paraId="1A58177F" w14:textId="39CEF1F8" w:rsidR="00BF1532" w:rsidRPr="00BF1532" w:rsidRDefault="00BF1532" w:rsidP="000E3AA8">
      <w:pPr>
        <w:rPr>
          <w:rFonts w:ascii="Times New Roman" w:hAnsi="Times New Roman" w:cs="Times New Roman"/>
          <w:sz w:val="28"/>
          <w:szCs w:val="28"/>
          <w:lang w:val="kk-KZ"/>
        </w:rPr>
      </w:pPr>
      <w:r w:rsidRPr="00BF1532">
        <w:rPr>
          <w:rFonts w:ascii="Times New Roman" w:hAnsi="Times New Roman" w:cs="Times New Roman"/>
          <w:sz w:val="28"/>
          <w:szCs w:val="28"/>
          <w:lang w:val="kk-KZ"/>
        </w:rPr>
        <w:t>А) балалардың дамуы мен жетілуіне бағыталған ауқымды жоспар</w:t>
      </w:r>
    </w:p>
    <w:p w14:paraId="53257CED" w14:textId="51052E5D" w:rsidR="00BF1532" w:rsidRPr="00BF1532" w:rsidRDefault="00BF1532" w:rsidP="000E3AA8">
      <w:pPr>
        <w:rPr>
          <w:rFonts w:ascii="Times New Roman" w:hAnsi="Times New Roman" w:cs="Times New Roman"/>
          <w:sz w:val="28"/>
          <w:szCs w:val="28"/>
          <w:lang w:val="kk-KZ"/>
        </w:rPr>
      </w:pPr>
      <w:r w:rsidRPr="00BF1532">
        <w:rPr>
          <w:rFonts w:ascii="Times New Roman" w:hAnsi="Times New Roman" w:cs="Times New Roman"/>
          <w:sz w:val="28"/>
          <w:szCs w:val="28"/>
          <w:lang w:val="kk-KZ"/>
        </w:rPr>
        <w:t>Ә) Оқушылардың өзін-өзі басқару органдарының өкілеттіліктерін кеңейту арқылы азаматтық жауапкершілікті дамыту</w:t>
      </w:r>
    </w:p>
    <w:p w14:paraId="4ED09773" w14:textId="334F05AC" w:rsidR="00BF1532" w:rsidRPr="00BF1532" w:rsidRDefault="00BF1532" w:rsidP="000E3AA8">
      <w:pPr>
        <w:rPr>
          <w:rFonts w:ascii="Times New Roman" w:hAnsi="Times New Roman" w:cs="Times New Roman"/>
          <w:sz w:val="28"/>
          <w:szCs w:val="28"/>
          <w:lang w:val="kk-KZ"/>
        </w:rPr>
      </w:pPr>
    </w:p>
    <w:p w14:paraId="79996ABA" w14:textId="1E86F709" w:rsidR="00BF1532" w:rsidRPr="00BF1532" w:rsidRDefault="00BF1532" w:rsidP="000E3AA8">
      <w:pPr>
        <w:rPr>
          <w:rFonts w:ascii="Times New Roman" w:hAnsi="Times New Roman" w:cs="Times New Roman"/>
          <w:sz w:val="28"/>
          <w:szCs w:val="28"/>
          <w:lang w:val="kk-KZ"/>
        </w:rPr>
      </w:pPr>
      <w:r w:rsidRPr="00BF1532">
        <w:rPr>
          <w:rFonts w:ascii="Times New Roman" w:hAnsi="Times New Roman" w:cs="Times New Roman"/>
          <w:sz w:val="28"/>
          <w:szCs w:val="28"/>
          <w:lang w:val="kk-KZ"/>
        </w:rPr>
        <w:t>ІІІ Қорытынды</w:t>
      </w:r>
    </w:p>
    <w:p w14:paraId="04FAA48A" w14:textId="4B60A8C9" w:rsidR="00BF1532" w:rsidRPr="00BF1532" w:rsidRDefault="00BF1532" w:rsidP="000E3AA8">
      <w:pPr>
        <w:rPr>
          <w:rFonts w:ascii="Times New Roman" w:hAnsi="Times New Roman" w:cs="Times New Roman"/>
          <w:sz w:val="28"/>
          <w:szCs w:val="28"/>
          <w:lang w:val="kk-KZ"/>
        </w:rPr>
      </w:pPr>
      <w:r w:rsidRPr="00BF1532">
        <w:rPr>
          <w:rFonts w:ascii="Times New Roman" w:hAnsi="Times New Roman" w:cs="Times New Roman"/>
          <w:sz w:val="28"/>
          <w:szCs w:val="28"/>
          <w:lang w:val="kk-KZ"/>
        </w:rPr>
        <w:t>Ізденіс пен талпыныс уақыт талабы</w:t>
      </w:r>
    </w:p>
    <w:p w14:paraId="5638147D" w14:textId="637193D3" w:rsidR="00BF1532" w:rsidRDefault="00BF1532" w:rsidP="000E3AA8">
      <w:pPr>
        <w:rPr>
          <w:rFonts w:ascii="Times New Roman" w:hAnsi="Times New Roman" w:cs="Times New Roman"/>
          <w:sz w:val="28"/>
          <w:szCs w:val="28"/>
          <w:lang w:val="kk-KZ"/>
        </w:rPr>
      </w:pPr>
      <w:r w:rsidRPr="00BF1532">
        <w:rPr>
          <w:rFonts w:ascii="Times New Roman" w:hAnsi="Times New Roman" w:cs="Times New Roman"/>
          <w:sz w:val="28"/>
          <w:szCs w:val="28"/>
          <w:lang w:val="kk-KZ"/>
        </w:rPr>
        <w:t>І</w:t>
      </w:r>
      <w:r w:rsidRPr="00BF1532">
        <w:rPr>
          <w:rFonts w:ascii="Times New Roman" w:hAnsi="Times New Roman" w:cs="Times New Roman"/>
          <w:sz w:val="28"/>
          <w:szCs w:val="28"/>
          <w:lang w:val="en-US"/>
        </w:rPr>
        <w:t>V</w:t>
      </w:r>
      <w:r w:rsidRPr="00BF1532">
        <w:rPr>
          <w:rFonts w:ascii="Times New Roman" w:hAnsi="Times New Roman" w:cs="Times New Roman"/>
          <w:sz w:val="28"/>
          <w:szCs w:val="28"/>
          <w:lang w:val="kk-KZ"/>
        </w:rPr>
        <w:t xml:space="preserve"> Пайдаланылған әдебиеттер</w:t>
      </w:r>
    </w:p>
    <w:p w14:paraId="1740F407" w14:textId="31DE6A04" w:rsidR="00BF1532" w:rsidRDefault="00BF1532" w:rsidP="000E3AA8">
      <w:pPr>
        <w:rPr>
          <w:rFonts w:ascii="Times New Roman" w:hAnsi="Times New Roman" w:cs="Times New Roman"/>
          <w:sz w:val="28"/>
          <w:szCs w:val="28"/>
          <w:lang w:val="kk-KZ"/>
        </w:rPr>
      </w:pPr>
    </w:p>
    <w:p w14:paraId="3C95DB25" w14:textId="5C04DD0D" w:rsidR="00BF1532" w:rsidRDefault="00BF1532" w:rsidP="000E3AA8">
      <w:pPr>
        <w:rPr>
          <w:rFonts w:ascii="Times New Roman" w:hAnsi="Times New Roman" w:cs="Times New Roman"/>
          <w:sz w:val="28"/>
          <w:szCs w:val="28"/>
          <w:lang w:val="kk-KZ"/>
        </w:rPr>
      </w:pPr>
    </w:p>
    <w:p w14:paraId="41A127EB" w14:textId="5E85474C" w:rsidR="00BF1532" w:rsidRDefault="00BF1532" w:rsidP="000E3AA8">
      <w:pPr>
        <w:rPr>
          <w:rFonts w:ascii="Times New Roman" w:hAnsi="Times New Roman" w:cs="Times New Roman"/>
          <w:sz w:val="28"/>
          <w:szCs w:val="28"/>
          <w:lang w:val="kk-KZ"/>
        </w:rPr>
      </w:pPr>
    </w:p>
    <w:p w14:paraId="3A0D2226" w14:textId="24E3E918" w:rsidR="00BF1532" w:rsidRDefault="00BF1532" w:rsidP="000E3AA8">
      <w:pPr>
        <w:rPr>
          <w:rFonts w:ascii="Times New Roman" w:hAnsi="Times New Roman" w:cs="Times New Roman"/>
          <w:sz w:val="28"/>
          <w:szCs w:val="28"/>
          <w:lang w:val="kk-KZ"/>
        </w:rPr>
      </w:pPr>
    </w:p>
    <w:p w14:paraId="5671F6AA" w14:textId="6D10B365" w:rsidR="00BF1532" w:rsidRDefault="00BF1532" w:rsidP="000E3AA8">
      <w:pPr>
        <w:rPr>
          <w:rFonts w:ascii="Times New Roman" w:hAnsi="Times New Roman" w:cs="Times New Roman"/>
          <w:sz w:val="28"/>
          <w:szCs w:val="28"/>
          <w:lang w:val="kk-KZ"/>
        </w:rPr>
      </w:pPr>
    </w:p>
    <w:p w14:paraId="34BF0927" w14:textId="1FCEE088" w:rsidR="00BF1532" w:rsidRDefault="00BF1532" w:rsidP="000E3AA8">
      <w:pPr>
        <w:rPr>
          <w:rFonts w:ascii="Times New Roman" w:hAnsi="Times New Roman" w:cs="Times New Roman"/>
          <w:sz w:val="28"/>
          <w:szCs w:val="28"/>
          <w:lang w:val="kk-KZ"/>
        </w:rPr>
      </w:pPr>
    </w:p>
    <w:p w14:paraId="5E888032" w14:textId="35AAE03F" w:rsidR="00BF1532" w:rsidRDefault="00BF1532" w:rsidP="000E3AA8">
      <w:pPr>
        <w:rPr>
          <w:rFonts w:ascii="Times New Roman" w:hAnsi="Times New Roman" w:cs="Times New Roman"/>
          <w:sz w:val="28"/>
          <w:szCs w:val="28"/>
          <w:lang w:val="kk-KZ"/>
        </w:rPr>
      </w:pPr>
    </w:p>
    <w:p w14:paraId="7769A1CE" w14:textId="2A7162A2" w:rsidR="00BF1532" w:rsidRDefault="00BF1532" w:rsidP="000E3AA8">
      <w:pPr>
        <w:rPr>
          <w:rFonts w:ascii="Times New Roman" w:hAnsi="Times New Roman" w:cs="Times New Roman"/>
          <w:sz w:val="28"/>
          <w:szCs w:val="28"/>
          <w:lang w:val="kk-KZ"/>
        </w:rPr>
      </w:pPr>
    </w:p>
    <w:p w14:paraId="5AE1B1FF" w14:textId="1F7678FA" w:rsidR="00BF1532" w:rsidRDefault="00BF1532" w:rsidP="000E3AA8">
      <w:pPr>
        <w:rPr>
          <w:rFonts w:ascii="Times New Roman" w:hAnsi="Times New Roman" w:cs="Times New Roman"/>
          <w:sz w:val="28"/>
          <w:szCs w:val="28"/>
          <w:lang w:val="kk-KZ"/>
        </w:rPr>
      </w:pPr>
    </w:p>
    <w:p w14:paraId="1F0BD388" w14:textId="23BED18A" w:rsidR="00BF1532" w:rsidRDefault="00BF1532" w:rsidP="000E3AA8">
      <w:pPr>
        <w:rPr>
          <w:rFonts w:ascii="Times New Roman" w:hAnsi="Times New Roman" w:cs="Times New Roman"/>
          <w:sz w:val="28"/>
          <w:szCs w:val="28"/>
          <w:lang w:val="kk-KZ"/>
        </w:rPr>
      </w:pPr>
    </w:p>
    <w:p w14:paraId="6A795965" w14:textId="4C6775B8" w:rsidR="00BF1532" w:rsidRDefault="00BF1532" w:rsidP="000E3AA8">
      <w:pPr>
        <w:rPr>
          <w:rFonts w:ascii="Times New Roman" w:hAnsi="Times New Roman" w:cs="Times New Roman"/>
          <w:sz w:val="28"/>
          <w:szCs w:val="28"/>
          <w:lang w:val="kk-KZ"/>
        </w:rPr>
      </w:pPr>
    </w:p>
    <w:p w14:paraId="381C019D" w14:textId="2576C1D9" w:rsidR="00BF1532" w:rsidRDefault="00BF1532" w:rsidP="000E3AA8">
      <w:pPr>
        <w:rPr>
          <w:rFonts w:ascii="Times New Roman" w:hAnsi="Times New Roman" w:cs="Times New Roman"/>
          <w:sz w:val="28"/>
          <w:szCs w:val="28"/>
          <w:lang w:val="kk-KZ"/>
        </w:rPr>
      </w:pPr>
    </w:p>
    <w:p w14:paraId="57F76531" w14:textId="48F1EDF4" w:rsidR="00BF1532" w:rsidRDefault="00BF1532" w:rsidP="000E3AA8">
      <w:pPr>
        <w:rPr>
          <w:rFonts w:ascii="Times New Roman" w:hAnsi="Times New Roman" w:cs="Times New Roman"/>
          <w:sz w:val="28"/>
          <w:szCs w:val="28"/>
          <w:lang w:val="kk-KZ"/>
        </w:rPr>
      </w:pPr>
    </w:p>
    <w:p w14:paraId="04428BBA" w14:textId="07F70922" w:rsidR="00BF1532" w:rsidRDefault="00BF1532" w:rsidP="000E3AA8">
      <w:pPr>
        <w:rPr>
          <w:rFonts w:ascii="Times New Roman" w:hAnsi="Times New Roman" w:cs="Times New Roman"/>
          <w:sz w:val="28"/>
          <w:szCs w:val="28"/>
          <w:lang w:val="kk-KZ"/>
        </w:rPr>
      </w:pPr>
    </w:p>
    <w:p w14:paraId="2B26176C" w14:textId="6F5D5B4E" w:rsidR="00BF1532" w:rsidRDefault="00BF1532" w:rsidP="000E3AA8">
      <w:pPr>
        <w:rPr>
          <w:rFonts w:ascii="Times New Roman" w:hAnsi="Times New Roman" w:cs="Times New Roman"/>
          <w:sz w:val="28"/>
          <w:szCs w:val="28"/>
          <w:lang w:val="kk-KZ"/>
        </w:rPr>
      </w:pPr>
    </w:p>
    <w:p w14:paraId="6B84ADB4" w14:textId="5C08C1A8" w:rsidR="00BF1532" w:rsidRDefault="00BF1532" w:rsidP="000E3AA8">
      <w:pPr>
        <w:rPr>
          <w:rFonts w:ascii="Times New Roman" w:hAnsi="Times New Roman" w:cs="Times New Roman"/>
          <w:sz w:val="28"/>
          <w:szCs w:val="28"/>
          <w:lang w:val="kk-KZ"/>
        </w:rPr>
      </w:pPr>
    </w:p>
    <w:p w14:paraId="3F0FB4A2" w14:textId="77777777" w:rsidR="00BF1532" w:rsidRPr="00BF1532" w:rsidRDefault="00BF1532" w:rsidP="000E3AA8">
      <w:pPr>
        <w:rPr>
          <w:rFonts w:ascii="Times New Roman" w:hAnsi="Times New Roman" w:cs="Times New Roman"/>
          <w:sz w:val="28"/>
          <w:szCs w:val="28"/>
          <w:lang w:val="kk-KZ"/>
        </w:rPr>
      </w:pPr>
    </w:p>
    <w:p w14:paraId="69056C4D" w14:textId="77777777" w:rsidR="00770A07" w:rsidRPr="006E1393" w:rsidRDefault="003D7FBC" w:rsidP="006E1393">
      <w:pPr>
        <w:ind w:firstLine="720"/>
        <w:jc w:val="both"/>
        <w:rPr>
          <w:rFonts w:ascii="Times New Roman" w:hAnsi="Times New Roman" w:cs="Times New Roman"/>
          <w:sz w:val="28"/>
          <w:szCs w:val="28"/>
        </w:rPr>
      </w:pPr>
      <w:r w:rsidRPr="006E1393">
        <w:rPr>
          <w:rFonts w:ascii="Times New Roman" w:hAnsi="Times New Roman" w:cs="Times New Roman"/>
          <w:sz w:val="28"/>
          <w:szCs w:val="28"/>
        </w:rPr>
        <w:t>Бүгінде кез келген істі білектің емес, тек білімнің күшімен жеңуге болады. Білім – осы ғасырдың басты қажеттілігі. Сондықтан еліміздің келешегі кемел, болашағы жарқын жолында жастар білімді әрі сауатты болуы қажет</w:t>
      </w:r>
      <w:r w:rsidRPr="006E1393">
        <w:rPr>
          <w:rFonts w:ascii="Times New Roman" w:hAnsi="Times New Roman" w:cs="Times New Roman"/>
          <w:sz w:val="28"/>
          <w:szCs w:val="28"/>
          <w:lang w:val="kk-KZ"/>
        </w:rPr>
        <w:t xml:space="preserve">. </w:t>
      </w:r>
      <w:r w:rsidRPr="006E1393">
        <w:rPr>
          <w:rFonts w:ascii="Times New Roman" w:hAnsi="Times New Roman" w:cs="Times New Roman"/>
          <w:sz w:val="28"/>
          <w:szCs w:val="28"/>
        </w:rPr>
        <w:t xml:space="preserve">Ұлтымыз табысты, әлем елдері көз тіге қарайтын елге айналу үшін алдымен халқымыз бәсекеге қабілетті, 21-ші ғасырдың талабына сай болуы тиіс. </w:t>
      </w:r>
      <w:r w:rsidRPr="006E1393">
        <w:rPr>
          <w:rFonts w:ascii="Times New Roman" w:hAnsi="Times New Roman" w:cs="Times New Roman"/>
          <w:sz w:val="28"/>
          <w:szCs w:val="28"/>
          <w:lang w:val="kk-KZ"/>
        </w:rPr>
        <w:t>Әрбіріміз к</w:t>
      </w:r>
      <w:r w:rsidRPr="006E1393">
        <w:rPr>
          <w:rFonts w:ascii="Times New Roman" w:hAnsi="Times New Roman" w:cs="Times New Roman"/>
          <w:sz w:val="28"/>
          <w:szCs w:val="28"/>
        </w:rPr>
        <w:t xml:space="preserve">омпьютерлік сауаттылықты, шет тілдерін меңгеруді, мәдени ашықтықты, ұлттық құндылықтарды бойға </w:t>
      </w:r>
      <w:r w:rsidRPr="006E1393">
        <w:rPr>
          <w:rFonts w:ascii="Times New Roman" w:hAnsi="Times New Roman" w:cs="Times New Roman"/>
          <w:sz w:val="28"/>
          <w:szCs w:val="28"/>
        </w:rPr>
        <w:lastRenderedPageBreak/>
        <w:t>сіңіру</w:t>
      </w:r>
      <w:r w:rsidRPr="006E1393">
        <w:rPr>
          <w:rFonts w:ascii="Times New Roman" w:hAnsi="Times New Roman" w:cs="Times New Roman"/>
          <w:sz w:val="28"/>
          <w:szCs w:val="28"/>
          <w:lang w:val="kk-KZ"/>
        </w:rPr>
        <w:t xml:space="preserve">іміз қажет. </w:t>
      </w:r>
      <w:r w:rsidRPr="006E1393">
        <w:rPr>
          <w:rFonts w:ascii="Times New Roman" w:hAnsi="Times New Roman" w:cs="Times New Roman"/>
          <w:sz w:val="28"/>
          <w:szCs w:val="28"/>
        </w:rPr>
        <w:t xml:space="preserve"> Әсіресе, бұл талаптар ел ертеңі жастарға үлкен жүк артары сөзсіз. Сондай-ақ өңірдегі оқушылардың заманауи әдістермен білім алып, оны тәжірибеде қолдана алуы үшін оқу ордалары бар жағдайды жасап келеді. Мақсат – еліміз болашағының тұтқасын ұстайтын жастардың білімді, білікті маман болып қалыптасуына ықпал ету. </w:t>
      </w:r>
    </w:p>
    <w:p w14:paraId="0A69CAA0" w14:textId="1018B638" w:rsidR="000E3AA8" w:rsidRPr="006E1393" w:rsidRDefault="003B3EA1" w:rsidP="006E1393">
      <w:pPr>
        <w:ind w:firstLine="720"/>
        <w:jc w:val="both"/>
        <w:rPr>
          <w:rFonts w:ascii="Times New Roman" w:hAnsi="Times New Roman" w:cs="Times New Roman"/>
          <w:sz w:val="28"/>
          <w:szCs w:val="28"/>
        </w:rPr>
      </w:pPr>
      <w:r w:rsidRPr="006E1393">
        <w:rPr>
          <w:rFonts w:ascii="Times New Roman" w:hAnsi="Times New Roman" w:cs="Times New Roman"/>
          <w:sz w:val="28"/>
          <w:szCs w:val="28"/>
        </w:rPr>
        <w:t xml:space="preserve">Тағылымды тәрбие – бала болашағының іргетасы. Қазақтың қара домалақ балалары әлемдік деңгейде ел мерейін асыруда. Қарапайым ауылдан шыққан талай баланың жұлдызы жанып, қабілетімен дарындылар қатарына қосылды. Мемлекет басшысы Қасым-Жомарт Тоқаевтың пәрменімен «2022 жыл – Балалар жылы» деп аталды. Яғни, барыс жылында ел ертеңі – өскелең ұрпақты қолдауға айрықша көңіл бөлінеді. </w:t>
      </w:r>
      <w:r w:rsidR="000E3AA8" w:rsidRPr="006E1393">
        <w:rPr>
          <w:rFonts w:ascii="Times New Roman" w:hAnsi="Times New Roman" w:cs="Times New Roman"/>
          <w:sz w:val="28"/>
          <w:szCs w:val="28"/>
        </w:rPr>
        <w:t>Мектеп партасында отырған әрбір баланы білімді, дарынды, өнерлі, интеллектуалды етіп тәрбиелеу күн тәртібінен түспейді</w:t>
      </w:r>
      <w:r w:rsidRPr="006E1393">
        <w:rPr>
          <w:rFonts w:ascii="Times New Roman" w:hAnsi="Times New Roman" w:cs="Times New Roman"/>
          <w:sz w:val="28"/>
          <w:szCs w:val="28"/>
        </w:rPr>
        <w:t>.</w:t>
      </w:r>
      <w:r w:rsidR="000E3AA8" w:rsidRPr="006E1393">
        <w:rPr>
          <w:rFonts w:ascii="Times New Roman" w:hAnsi="Times New Roman" w:cs="Times New Roman"/>
          <w:sz w:val="28"/>
          <w:szCs w:val="28"/>
        </w:rPr>
        <w:t xml:space="preserve"> </w:t>
      </w:r>
    </w:p>
    <w:p w14:paraId="178F07E3" w14:textId="4B279ADC" w:rsidR="000E3AA8" w:rsidRPr="006E1393" w:rsidRDefault="003B3EA1" w:rsidP="006E1393">
      <w:pPr>
        <w:ind w:firstLine="720"/>
        <w:jc w:val="both"/>
        <w:rPr>
          <w:rFonts w:ascii="Times New Roman" w:hAnsi="Times New Roman" w:cs="Times New Roman"/>
          <w:sz w:val="28"/>
          <w:szCs w:val="28"/>
        </w:rPr>
      </w:pPr>
      <w:r w:rsidRPr="006E1393">
        <w:rPr>
          <w:rFonts w:ascii="Times New Roman" w:hAnsi="Times New Roman" w:cs="Times New Roman"/>
          <w:sz w:val="28"/>
          <w:szCs w:val="28"/>
          <w:lang w:val="ru-RU"/>
        </w:rPr>
        <w:t>Д</w:t>
      </w:r>
      <w:r w:rsidR="000E3AA8" w:rsidRPr="006E1393">
        <w:rPr>
          <w:rFonts w:ascii="Times New Roman" w:hAnsi="Times New Roman" w:cs="Times New Roman"/>
          <w:sz w:val="28"/>
          <w:szCs w:val="28"/>
        </w:rPr>
        <w:t>арынды балалармен жұмыс жасау – уақыт талабы. Қазіргі таңда ғылыми тәжірибелер алаңы қалыптасып, мектеп жасынан балаларды зерттеу жұмысына бейімдеген абзал. Мәселен, компьютерлік бағдарламаларды меңгерген жас өрендер робототехника жасауға машық. Сонымен бірге, халықаралық, республикалық, облыстық білім бәсекелерінде ба</w:t>
      </w:r>
      <w:r w:rsidRPr="006E1393">
        <w:rPr>
          <w:rFonts w:ascii="Times New Roman" w:hAnsi="Times New Roman" w:cs="Times New Roman"/>
          <w:sz w:val="28"/>
          <w:szCs w:val="28"/>
          <w:lang w:val="kk-KZ"/>
        </w:rPr>
        <w:t>қ</w:t>
      </w:r>
      <w:r w:rsidR="000E3AA8" w:rsidRPr="006E1393">
        <w:rPr>
          <w:rFonts w:ascii="Times New Roman" w:hAnsi="Times New Roman" w:cs="Times New Roman"/>
          <w:sz w:val="28"/>
          <w:szCs w:val="28"/>
        </w:rPr>
        <w:t>тарын сынаған оқушыларымыз орасан жетістіктерге қол жеткізуде.</w:t>
      </w:r>
    </w:p>
    <w:p w14:paraId="279D78FF" w14:textId="764ACC7D" w:rsidR="000E3AA8" w:rsidRPr="006E1393" w:rsidRDefault="000E3AA8" w:rsidP="006E1393">
      <w:pPr>
        <w:ind w:firstLine="720"/>
        <w:jc w:val="both"/>
        <w:rPr>
          <w:rFonts w:ascii="Times New Roman" w:hAnsi="Times New Roman" w:cs="Times New Roman"/>
          <w:sz w:val="28"/>
          <w:szCs w:val="28"/>
          <w:lang w:val="kk-KZ"/>
        </w:rPr>
      </w:pPr>
      <w:r w:rsidRPr="006E1393">
        <w:rPr>
          <w:rFonts w:ascii="Times New Roman" w:hAnsi="Times New Roman" w:cs="Times New Roman"/>
          <w:sz w:val="28"/>
          <w:szCs w:val="28"/>
        </w:rPr>
        <w:t>Мекте</w:t>
      </w:r>
      <w:r w:rsidR="002C6176" w:rsidRPr="006E1393">
        <w:rPr>
          <w:rFonts w:ascii="Times New Roman" w:hAnsi="Times New Roman" w:cs="Times New Roman"/>
          <w:sz w:val="28"/>
          <w:szCs w:val="28"/>
          <w:lang w:val="kk-KZ"/>
        </w:rPr>
        <w:t xml:space="preserve">біміздің </w:t>
      </w:r>
      <w:r w:rsidRPr="006E1393">
        <w:rPr>
          <w:rFonts w:ascii="Times New Roman" w:hAnsi="Times New Roman" w:cs="Times New Roman"/>
          <w:sz w:val="28"/>
          <w:szCs w:val="28"/>
        </w:rPr>
        <w:t xml:space="preserve">педагогикалық кеңесінің шешімімен «Балалар жылында» 11 іс-шара бекітілді. «Қазіргі жастардың өмірлік басымдықтары», «Оқушы мен ұстаз мәдениеті», «Құқықтық сауаттылық – заман талабы», «Бақытты отбасы – зорлық </w:t>
      </w:r>
      <w:r w:rsidR="002C6176" w:rsidRPr="006E1393">
        <w:rPr>
          <w:rFonts w:ascii="Times New Roman" w:hAnsi="Times New Roman" w:cs="Times New Roman"/>
          <w:sz w:val="28"/>
          <w:szCs w:val="28"/>
        </w:rPr>
        <w:t>-</w:t>
      </w:r>
      <w:r w:rsidRPr="006E1393">
        <w:rPr>
          <w:rFonts w:ascii="Times New Roman" w:hAnsi="Times New Roman" w:cs="Times New Roman"/>
          <w:sz w:val="28"/>
          <w:szCs w:val="28"/>
        </w:rPr>
        <w:t xml:space="preserve">зомбылықсыз </w:t>
      </w:r>
      <w:r w:rsidRPr="006E1393">
        <w:rPr>
          <w:rFonts w:ascii="Times New Roman" w:hAnsi="Times New Roman" w:cs="Times New Roman"/>
          <w:sz w:val="28"/>
          <w:szCs w:val="28"/>
        </w:rPr>
        <w:lastRenderedPageBreak/>
        <w:t xml:space="preserve">әлем», «Денсаулық – ең басты қажеттілік», «Адалдық жүрген жерде, адамдық жүреді», «Біз бақытты баламыз» секілді бірнеше тақырып аясында балалармен кеңінен жұмыс жасайтын боламыз. «Ғылым – теңіз, білім – қайық» демекші, біз шәкірттерімізге өмір айдынында адаспай жол табу үшін сапалы білім мен </w:t>
      </w:r>
      <w:r w:rsidR="00770A07" w:rsidRPr="006E1393">
        <w:rPr>
          <w:rFonts w:ascii="Times New Roman" w:hAnsi="Times New Roman" w:cs="Times New Roman"/>
          <w:sz w:val="28"/>
          <w:szCs w:val="28"/>
          <w:lang w:val="kk-KZ"/>
        </w:rPr>
        <w:t xml:space="preserve">саналы </w:t>
      </w:r>
      <w:r w:rsidRPr="006E1393">
        <w:rPr>
          <w:rFonts w:ascii="Times New Roman" w:hAnsi="Times New Roman" w:cs="Times New Roman"/>
          <w:sz w:val="28"/>
          <w:szCs w:val="28"/>
        </w:rPr>
        <w:t>тәрбие беруге тырысамыз</w:t>
      </w:r>
      <w:r w:rsidR="002C6176" w:rsidRPr="006E1393">
        <w:rPr>
          <w:rFonts w:ascii="Times New Roman" w:hAnsi="Times New Roman" w:cs="Times New Roman"/>
          <w:sz w:val="28"/>
          <w:szCs w:val="28"/>
          <w:lang w:val="kk-KZ"/>
        </w:rPr>
        <w:t>.</w:t>
      </w:r>
      <w:r w:rsidR="006E1393">
        <w:rPr>
          <w:rFonts w:ascii="Times New Roman" w:hAnsi="Times New Roman" w:cs="Times New Roman"/>
          <w:sz w:val="28"/>
          <w:szCs w:val="28"/>
          <w:lang w:val="kk-KZ"/>
        </w:rPr>
        <w:t xml:space="preserve"> Сонда </w:t>
      </w:r>
      <w:r w:rsidR="00770A07" w:rsidRPr="006E1393">
        <w:rPr>
          <w:rFonts w:ascii="Times New Roman" w:hAnsi="Times New Roman" w:cs="Times New Roman"/>
          <w:sz w:val="28"/>
          <w:szCs w:val="28"/>
          <w:lang w:val="kk-KZ"/>
        </w:rPr>
        <w:t xml:space="preserve">ғана ел тізгіні мен тұтқасын ұстайтын, </w:t>
      </w:r>
      <w:r w:rsidR="006E1393" w:rsidRPr="006E1393">
        <w:rPr>
          <w:rFonts w:ascii="Times New Roman" w:hAnsi="Times New Roman" w:cs="Times New Roman"/>
          <w:sz w:val="28"/>
          <w:szCs w:val="28"/>
          <w:lang w:val="kk-KZ"/>
        </w:rPr>
        <w:t>«Е</w:t>
      </w:r>
      <w:r w:rsidR="00770A07" w:rsidRPr="006E1393">
        <w:rPr>
          <w:rFonts w:ascii="Times New Roman" w:hAnsi="Times New Roman" w:cs="Times New Roman"/>
          <w:sz w:val="28"/>
          <w:szCs w:val="28"/>
          <w:lang w:val="kk-KZ"/>
        </w:rPr>
        <w:t>лім</w:t>
      </w:r>
      <w:r w:rsidR="006E1393" w:rsidRPr="006E1393">
        <w:rPr>
          <w:rFonts w:ascii="Times New Roman" w:hAnsi="Times New Roman" w:cs="Times New Roman"/>
          <w:sz w:val="28"/>
          <w:szCs w:val="28"/>
          <w:lang w:val="kk-KZ"/>
        </w:rPr>
        <w:t>»</w:t>
      </w:r>
      <w:r w:rsidR="00770A07" w:rsidRPr="006E1393">
        <w:rPr>
          <w:rFonts w:ascii="Times New Roman" w:hAnsi="Times New Roman" w:cs="Times New Roman"/>
          <w:sz w:val="28"/>
          <w:szCs w:val="28"/>
          <w:lang w:val="kk-KZ"/>
        </w:rPr>
        <w:t>,</w:t>
      </w:r>
      <w:r w:rsidR="006E1393" w:rsidRPr="006E1393">
        <w:rPr>
          <w:rFonts w:ascii="Times New Roman" w:hAnsi="Times New Roman" w:cs="Times New Roman"/>
          <w:sz w:val="28"/>
          <w:szCs w:val="28"/>
          <w:lang w:val="kk-KZ"/>
        </w:rPr>
        <w:t xml:space="preserve"> «</w:t>
      </w:r>
      <w:r w:rsidR="00770A07" w:rsidRPr="006E1393">
        <w:rPr>
          <w:rFonts w:ascii="Times New Roman" w:hAnsi="Times New Roman" w:cs="Times New Roman"/>
          <w:sz w:val="28"/>
          <w:szCs w:val="28"/>
          <w:lang w:val="kk-KZ"/>
        </w:rPr>
        <w:t>жерім</w:t>
      </w:r>
      <w:r w:rsidR="006E1393" w:rsidRPr="006E1393">
        <w:rPr>
          <w:rFonts w:ascii="Times New Roman" w:hAnsi="Times New Roman" w:cs="Times New Roman"/>
          <w:sz w:val="28"/>
          <w:szCs w:val="28"/>
          <w:lang w:val="kk-KZ"/>
        </w:rPr>
        <w:t>»</w:t>
      </w:r>
      <w:r w:rsidR="00770A07" w:rsidRPr="006E1393">
        <w:rPr>
          <w:rFonts w:ascii="Times New Roman" w:hAnsi="Times New Roman" w:cs="Times New Roman"/>
          <w:sz w:val="28"/>
          <w:szCs w:val="28"/>
          <w:lang w:val="kk-KZ"/>
        </w:rPr>
        <w:t xml:space="preserve"> деген жалынды жастардың көбейетіні айқын.</w:t>
      </w:r>
    </w:p>
    <w:p w14:paraId="5F37851C" w14:textId="53F7F0C9" w:rsidR="000E3AA8" w:rsidRDefault="000E3AA8" w:rsidP="000E3AA8">
      <w:pPr>
        <w:rPr>
          <w:lang w:val="kk-KZ"/>
        </w:rPr>
      </w:pPr>
    </w:p>
    <w:p w14:paraId="69DD2F26" w14:textId="6566C6BA" w:rsidR="006E1393" w:rsidRDefault="006E1393" w:rsidP="000E3AA8">
      <w:pPr>
        <w:rPr>
          <w:lang w:val="kk-KZ"/>
        </w:rPr>
      </w:pPr>
    </w:p>
    <w:p w14:paraId="32E2CC6D" w14:textId="41C938EE" w:rsidR="006E1393" w:rsidRDefault="006E1393" w:rsidP="000E3AA8">
      <w:pPr>
        <w:rPr>
          <w:lang w:val="kk-KZ"/>
        </w:rPr>
      </w:pPr>
    </w:p>
    <w:p w14:paraId="5F99D94D" w14:textId="2C324CD2" w:rsidR="006E1393" w:rsidRDefault="006E1393" w:rsidP="000E3AA8">
      <w:pPr>
        <w:rPr>
          <w:lang w:val="kk-KZ"/>
        </w:rPr>
      </w:pPr>
    </w:p>
    <w:p w14:paraId="6495ED7E" w14:textId="7DB6F617" w:rsidR="0035043D" w:rsidRPr="0035043D" w:rsidRDefault="0035043D" w:rsidP="0035043D">
      <w:pPr>
        <w:ind w:firstLine="720"/>
        <w:jc w:val="both"/>
        <w:rPr>
          <w:rFonts w:ascii="Times New Roman" w:hAnsi="Times New Roman" w:cs="Times New Roman"/>
          <w:sz w:val="28"/>
          <w:szCs w:val="28"/>
        </w:rPr>
      </w:pPr>
      <w:r w:rsidRPr="0035043D">
        <w:rPr>
          <w:rFonts w:ascii="Times New Roman" w:hAnsi="Times New Roman" w:cs="Times New Roman"/>
          <w:sz w:val="28"/>
          <w:szCs w:val="28"/>
        </w:rPr>
        <w:t xml:space="preserve">Халық санының 1/3-ін құрайтын балалардың сапалы білім алуына, денсаулығының нығаюына мән беріп, күн тәртібіндегі шешілуге тиіс маңызды мәселелердің бірі етіп қоюы да содан шығар. Мемлекет басшысының тапсырмасына орай дайындалған іс-шаралар жоспарына назар аударсақ, шынымен де биыл балалар құқығының қорғалуына, денсаулық жайдайын, оның ішінде мүмкіндігі шектеулі балалардың ахуалын жақсартуға, олардың сапалы білім алуына мүмкіндік беретін бірқатар іс-шара тізбегін көре аламыз. Комитет төрағысының сөзінше, іс-шаралар 7 бөлім бойынша 50 тармақтан тұрады. «Іс-шаралар жоспарының мақсаты – балалардың физикалық, зияткерлік, рухани, адамгершілік дамуына ықпал ететін жағдайлар жасау арқылы олардың өмір сүру сапасын жақсарту, балалардың құқықтары мен заңды мүдделерін қорғауды қамтамасыз ету. Олар 7 </w:t>
      </w:r>
      <w:r w:rsidRPr="0035043D">
        <w:rPr>
          <w:rFonts w:ascii="Times New Roman" w:hAnsi="Times New Roman" w:cs="Times New Roman"/>
          <w:sz w:val="28"/>
          <w:szCs w:val="28"/>
        </w:rPr>
        <w:lastRenderedPageBreak/>
        <w:t>бөлім бойынша 50 тармақтан тұрады. Атап айтсам, «Білімді бала», «Отбасы - қауіпсіз мекен», «Дені сау бала», «Жетімсіз ел», «Жайлы мекен», «BALA QORǴAÝ», «BALA_TIME.KZ»</w:t>
      </w:r>
      <w:r>
        <w:rPr>
          <w:rFonts w:ascii="Times New Roman" w:hAnsi="Times New Roman" w:cs="Times New Roman"/>
          <w:sz w:val="28"/>
          <w:szCs w:val="28"/>
          <w:lang w:val="kk-KZ"/>
        </w:rPr>
        <w:t xml:space="preserve">. </w:t>
      </w:r>
      <w:r w:rsidRPr="0035043D">
        <w:rPr>
          <w:rFonts w:ascii="Times New Roman" w:hAnsi="Times New Roman" w:cs="Times New Roman"/>
          <w:sz w:val="28"/>
          <w:szCs w:val="28"/>
        </w:rPr>
        <w:t>Балалардың құқықтарын қорғау комитетінің төрағасы балалар жылында жобалар балалардың құқықтарын іске асыруға бағытталатынын еске салды. «Оның ішінде сапалы білім беру және тұлғаны дамыту, «Оқитын мектеп», «Мектеп парламенті», «Дебаттар» секілді республикалық жобаларды жасау, сонымен қоса волонтерлік қозғалыстардың жұмысын жандандыру арқылы тәрбие компонентін күшейтуге ерекше көңіл бөлінеді. Бұдан бөлек берекелі отбасында тәрбиеленуіне, отбасылық және адамгершілік-рухани құндылықтардың дәріптелуіне де назар аударылады. Балалардың денсаулығы мен қауіпсіздігі де басты орында болмақ. Сонымен қоса балаларға арналған инфрақұрылымды және балалар индустриясын дамытуға көп көңіл бөлінеді»</w:t>
      </w:r>
      <w:r w:rsidR="00EE08FC">
        <w:rPr>
          <w:rFonts w:ascii="Times New Roman" w:hAnsi="Times New Roman" w:cs="Times New Roman"/>
          <w:sz w:val="28"/>
          <w:szCs w:val="28"/>
          <w:lang w:val="kk-KZ"/>
        </w:rPr>
        <w:t>.</w:t>
      </w:r>
      <w:r w:rsidRPr="0035043D">
        <w:rPr>
          <w:rFonts w:ascii="Times New Roman" w:hAnsi="Times New Roman" w:cs="Times New Roman"/>
          <w:sz w:val="28"/>
          <w:szCs w:val="28"/>
        </w:rPr>
        <w:t xml:space="preserve"> </w:t>
      </w:r>
      <w:r w:rsidR="00EE08FC">
        <w:rPr>
          <w:rFonts w:ascii="Times New Roman" w:hAnsi="Times New Roman" w:cs="Times New Roman"/>
          <w:sz w:val="28"/>
          <w:szCs w:val="28"/>
          <w:lang w:val="kk-KZ"/>
        </w:rPr>
        <w:t>Жеті</w:t>
      </w:r>
      <w:r w:rsidRPr="0035043D">
        <w:rPr>
          <w:rFonts w:ascii="Times New Roman" w:hAnsi="Times New Roman" w:cs="Times New Roman"/>
          <w:sz w:val="28"/>
          <w:szCs w:val="28"/>
        </w:rPr>
        <w:t xml:space="preserve"> алғашқы бағыты – «Білімді бала». Жобаның мақсаты – балалардың сапалы білім алуға және жеке тұлға ретінде дамытуға қатысты құқықтарын жүзеге асырып, оқу-тәрбие процесінде тәрбие компонентін күшейту. Оның шеңберінде барлық деңгейдегі білім алушыны құқықтық тәрбиелеу, сыныпта және мектептен тыс тәрбие жұмыстарында балалардың құқықтары мен мүдделерін қорғау саласындағы мемлекеттік саясаттың негізгі бағыттарын түсіндіру, балалардың өзін-өзі басқару органдарының өкілеттіктерін кеңейту арқылы балалар мен жасөспірімдердің азаматтық жауапкершілігін дамыту, 5-11 сынып оқушыларын музей, театрға абонементпен қамтамасыз ету шаралары іске асады. Оған қоса «Ризашылық – мейірімділік бұлағы», «Мектеп оқушысының мәдени стандарты», «Ұлағатты ұрпақ», «Оқу мектебі», </w:t>
      </w:r>
      <w:r w:rsidRPr="0035043D">
        <w:rPr>
          <w:rFonts w:ascii="Times New Roman" w:hAnsi="Times New Roman" w:cs="Times New Roman"/>
          <w:sz w:val="28"/>
          <w:szCs w:val="28"/>
        </w:rPr>
        <w:lastRenderedPageBreak/>
        <w:t xml:space="preserve">«Жас қаламгер» секілді республикалық білім беру жобалары да қолға алынады. Бұл – республикалық деңгейде өтетін іс-шаралардың бір парасы ғана. Сонымен қоса аймақтарда да бірқатар іс-шара жүзеге асады. Ал екінші «Отбасы – қауіпсіз мекен» бағыты баланың берекелі отбасында білім алу құқықтарын жүзеге асыру мен отбасындағы адамгершілік және рухани құндылықтарды насихаттауды қамтиды. Жоба бойынша өмірлік қиын жағдайға тап болған отбасылар мен тұлғаларға көмек көрсету бойынша іс-қимыл алгоритмін әзірлеу, оқу-тәрбие процесінің сапасын арттыру және жекелеген санаттағы балаларға материалдық көмек көрсетудің қолданыстағы жүйесін өзгерту бойынша ұсыныстар енгізу секілді іс-шаралар жүзеге асады. Сонымен қоса «Менің балам – көшбасшы» атты вебинарлар сериясы, республикалық «Үздік мектеп ата-ана/қамқоршылық комитеті-2022» байқауы, бала бір жасқа толғанға дейін оның күтіміне берілетін ай сайынғы мемлекеттік жәрдемақы мөлшерін 1,5 есеге ұлғайту туралы ұсыныс енгізу, мүмкіндігі шектеулі балалары бар отбасыларға әлеуметтік-психологиялық қолдау көрсету, туризмді насихаттау, сонымен бірге «Әжемнің ертегілері» онлайн жобасы қолға алынады. Үшінші бағыт – «Дені сау бала» жобасы. Оның мақсаты – балалардың, мүгедек балалардың құқықтарын жүзеге асыру, балалар мен мүмкіндігі шектеулі балалардың денсаулығын нығайту және қорғау. Оның шеңберінде ҚР неонаталды хирургияны одан әрі дамыту жөніндегі 2022-2023 жылдарға арналған іс-шаралар жоспарын әзірлеу, балалар онкологиялық және гематологиялық көмек көрсетуді жетілдіру бойынша Жол картасын әзірлеу, аса тапшы мамандықтар үшін 2022 – 2024 жылдарға резидентураға грант бөлу, жаңа туған нәрестелер мен </w:t>
      </w:r>
      <w:r w:rsidRPr="0035043D">
        <w:rPr>
          <w:rFonts w:ascii="Times New Roman" w:hAnsi="Times New Roman" w:cs="Times New Roman"/>
          <w:sz w:val="28"/>
          <w:szCs w:val="28"/>
        </w:rPr>
        <w:lastRenderedPageBreak/>
        <w:t xml:space="preserve">кішкентай балаларға скринингтік зерттеулер, 18 жасқа дейінгі балаларға профилактикалық медициналық тексерулер жүргізу, балаларды орфандық және эпилепсияға қарсы препараттармен, амбулаториялық қамтамасыз етуге арналған дәрілік заттар мен медициналық бұйымдардың тізбесін кеңейту секілді іс-шаралар іске асады. Оған қоса мүмкіндігі шектеулі балаларды медициналық оңалтумен қамтуды ұлғайту қолға алынбақ. Төртінші «Баласын жетімсіретпеген ел» жобасында жетім балалар мен ата-анасының қамқорлығынсыз қалған балалардың құқықтарын іске асыру бойынша іс-шаралар қолға алынады. Атап айтсақ, өмірлік қиын жағдайда жүрген балаларды қолдау орталықтарының функцияларын кеңейту, жетім балалар мен ата-анасының қамқорлығынсыз қалған балаларды отбасына орналастырудың баламасын, яғни «патронаттық кәсіби отбасын» енгізу бойынша қолданыстағы заңнамаға өзгерістер енгізу жөнінде ұсыныстар әзірлеу секілді іс-шараларды қамтиды. Осындай жүйелі жұмыстардың нәтижесінде 2021 жылғы дерекке сүйенсек, соңғы 3 жылда балалар үйіндегі тәрбиеленушілер саны 32%-ға (6223-тен 4254-ке дейін), ал балалар үйі 30%-ға (138-ден 96-ға дейін) қысқарғанын атап өткен жөн. Балалар жылына орай қолға алынатын іс-шаралар балалар үйінде тәрбиеленетіндер санын азайтуға, сондай-ақ балалар үйлеріне қайтарылған жеткіншектердің санын төмендетуге мүмкіндік берері сөзсіз. БҒМ мәліметінше, республикада 23 063 жетім және ата-анасының қамқорлығынсыз қалған бала бар, олардың 81,5%-ы асырап алушы отбасыларында тәрбиеленіп жатыр. Бесінші бағыт «Жайлы мекен» жобасына тоқталсақ, бұл жоба балаларға арналған инфрақұрылымды дамытуға бағытталған. Нақтырақ айтсақ, қала, елді </w:t>
      </w:r>
      <w:r w:rsidRPr="0035043D">
        <w:rPr>
          <w:rFonts w:ascii="Times New Roman" w:hAnsi="Times New Roman" w:cs="Times New Roman"/>
          <w:sz w:val="28"/>
          <w:szCs w:val="28"/>
        </w:rPr>
        <w:lastRenderedPageBreak/>
        <w:t xml:space="preserve">мекендердің (аула, ойын алаңы, бала жүретін жерлердің) инфрақұрылымын қауіпсіздік тұрғысынан дамыту, арнайы мектептер мен мектеп-интернаттарды жарақтандыру, «2025 жылға қарай 1000 мектеп» бағдарламасы аясында салынған жаңа мектептердің ашылу салтанатын өткізу, «Балаға мейірімді қала» ұлттық сыйлығын енгізу секілді іс-шаралар легін қамтиды. Ал келесі «Бала қорғау» жобасы балалардың қауіпсіз даму жағдайларында құқығын жүзеге асыруға бағытталып отыр. Мұнда бұқаралық ақпарат құралдарында суицид тақырыбын жариялау мәселесі бойынша ұсынымдар әзірленеді. Сонымен қоса мектептерде 24/7 режимінде «Balaqorgau» дербес QR-коды енгізіледі. Сол арқылы балалар құқығы бұзылса, министрліктің Балалардың құқықтарын қорғау комитетіне анонимді жүгінуге болады. Бұдан бөлек білім беру ұйымдарында медиация қызметтерін енгізу, интернет-тәуелділіктің және балалар арасындағы құмар ойындардың алдын алу жөніндегі шаралар кешенін әзірлеу және іске асыру секілді мәселелер қамтылатын болады. Соңғы 7-бөлімінде «BALA_TIME.KZ» жобасы бойынша балалар мәселелері бойынша ақпараттық-түсіндіру жұмыстары жүргізіледі. Оның аясында балалар жылына арналған іс-шараларды ақпараттық қамтамасыз етудің медиа-жоспарын әзірлеу, балаларға арналған арнайы медиа өнімдерді шығару және тарату: телешоулар, сериалдар, деректі фильмдер, GIF-тер, әлеуметтік желілердегі имидждік өнімдер, «Балапан» телеарнасында мультимедиялық және танымдық контентті көрсету және «Дана бала» www.danabala.kz балалар әдебиеті сайтының мазмұнын қазақстандық авторлардың кітаптарымен толықтырылады. Қорыта айтар болсақ, биылғы балалар жылына арналған іс-шаралар легі осындай. Президент </w:t>
      </w:r>
      <w:r w:rsidRPr="0035043D">
        <w:rPr>
          <w:rFonts w:ascii="Times New Roman" w:hAnsi="Times New Roman" w:cs="Times New Roman"/>
          <w:sz w:val="28"/>
          <w:szCs w:val="28"/>
        </w:rPr>
        <w:lastRenderedPageBreak/>
        <w:t>айтқандай мұның бәрі жалаң ұран мен мерекелік шаралар деңгейінде қалып кетпесе, аталған жобалардың бәрі де балалардың, әсіресе мүмкіндігі шектеулі балалардың денсаулығын жақсартуға, сапалы білім алып, балалардың креативті ойлауына, өздерін дамытуға ықпал етері сөзсіз.</w:t>
      </w:r>
    </w:p>
    <w:p w14:paraId="2D13E38C" w14:textId="77777777" w:rsidR="0035043D" w:rsidRPr="0035043D" w:rsidRDefault="0035043D" w:rsidP="0035043D">
      <w:pPr>
        <w:jc w:val="both"/>
        <w:rPr>
          <w:rFonts w:ascii="Times New Roman" w:hAnsi="Times New Roman" w:cs="Times New Roman"/>
          <w:sz w:val="28"/>
          <w:szCs w:val="28"/>
        </w:rPr>
      </w:pPr>
    </w:p>
    <w:p w14:paraId="244C2754" w14:textId="3A5599AA" w:rsidR="000E3AA8" w:rsidRDefault="000E3AA8" w:rsidP="000E3AA8"/>
    <w:p w14:paraId="00F4D26C" w14:textId="4B392D89" w:rsidR="00957AC6" w:rsidRDefault="00957AC6" w:rsidP="000E3AA8"/>
    <w:p w14:paraId="6B94B25E" w14:textId="428B9E09" w:rsidR="00957AC6" w:rsidRDefault="00957AC6" w:rsidP="000E3AA8"/>
    <w:p w14:paraId="013A89AD" w14:textId="3DC0737C" w:rsidR="00957AC6" w:rsidRDefault="00957AC6" w:rsidP="000E3AA8"/>
    <w:p w14:paraId="1B1B3A63" w14:textId="7E9B9AD6" w:rsidR="00957AC6" w:rsidRDefault="00957AC6" w:rsidP="000E3AA8"/>
    <w:p w14:paraId="329010C2" w14:textId="358992A8" w:rsidR="00957AC6" w:rsidRDefault="00957AC6" w:rsidP="000E3AA8">
      <w:r>
        <w:br/>
      </w:r>
      <w:r>
        <w:br/>
      </w:r>
      <w:r>
        <w:br/>
      </w:r>
      <w:r>
        <w:br/>
      </w:r>
      <w:r>
        <w:br/>
      </w:r>
      <w:r>
        <w:br/>
      </w:r>
      <w:r>
        <w:br/>
      </w:r>
    </w:p>
    <w:p w14:paraId="02A051A7" w14:textId="7CD7B916" w:rsidR="00BF1532" w:rsidRDefault="00957AC6" w:rsidP="00BF1532">
      <w:r>
        <w:br/>
      </w:r>
    </w:p>
    <w:p w14:paraId="365341EF" w14:textId="5891939A" w:rsidR="000E3AA8" w:rsidRDefault="000E3AA8" w:rsidP="00957AC6">
      <w:pPr>
        <w:ind w:firstLine="720"/>
      </w:pPr>
      <w:r>
        <w:br/>
      </w:r>
    </w:p>
    <w:p w14:paraId="33154E42" w14:textId="77777777" w:rsidR="000E3AA8" w:rsidRDefault="000E3AA8" w:rsidP="000E3AA8">
      <w:pPr>
        <w:ind w:firstLine="720"/>
      </w:pPr>
    </w:p>
    <w:sectPr w:rsidR="000E3AA8" w:rsidSect="006E1393">
      <w:footerReference w:type="default" r:id="rId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43F5C" w14:textId="77777777" w:rsidR="007C0A89" w:rsidRDefault="007C0A89" w:rsidP="000E3AA8">
      <w:pPr>
        <w:spacing w:after="0" w:line="240" w:lineRule="auto"/>
      </w:pPr>
      <w:r>
        <w:separator/>
      </w:r>
    </w:p>
  </w:endnote>
  <w:endnote w:type="continuationSeparator" w:id="0">
    <w:p w14:paraId="7A717008" w14:textId="77777777" w:rsidR="007C0A89" w:rsidRDefault="007C0A89" w:rsidP="000E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93916" w14:textId="73AB3671" w:rsidR="000E3AA8" w:rsidRDefault="000E3AA8">
    <w:pPr>
      <w:pStyle w:val="a5"/>
    </w:pPr>
    <w: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65490" w14:textId="77777777" w:rsidR="007C0A89" w:rsidRDefault="007C0A89" w:rsidP="000E3AA8">
      <w:pPr>
        <w:spacing w:after="0" w:line="240" w:lineRule="auto"/>
      </w:pPr>
      <w:r>
        <w:separator/>
      </w:r>
    </w:p>
  </w:footnote>
  <w:footnote w:type="continuationSeparator" w:id="0">
    <w:p w14:paraId="5B8FDD69" w14:textId="77777777" w:rsidR="007C0A89" w:rsidRDefault="007C0A89" w:rsidP="000E3A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C0"/>
    <w:rsid w:val="000E3AA8"/>
    <w:rsid w:val="001921D4"/>
    <w:rsid w:val="002409C4"/>
    <w:rsid w:val="002C6176"/>
    <w:rsid w:val="0035043D"/>
    <w:rsid w:val="00372FC0"/>
    <w:rsid w:val="003B3EA1"/>
    <w:rsid w:val="003D7FBC"/>
    <w:rsid w:val="00452C34"/>
    <w:rsid w:val="004716D9"/>
    <w:rsid w:val="00636D86"/>
    <w:rsid w:val="00693A08"/>
    <w:rsid w:val="006E1393"/>
    <w:rsid w:val="00745414"/>
    <w:rsid w:val="00770A07"/>
    <w:rsid w:val="007B04DF"/>
    <w:rsid w:val="007C0A89"/>
    <w:rsid w:val="008359BF"/>
    <w:rsid w:val="008429C0"/>
    <w:rsid w:val="00936C6C"/>
    <w:rsid w:val="00957AC6"/>
    <w:rsid w:val="00A07B46"/>
    <w:rsid w:val="00BF1532"/>
    <w:rsid w:val="00C638AC"/>
    <w:rsid w:val="00CD2902"/>
    <w:rsid w:val="00E26CE7"/>
    <w:rsid w:val="00EE08F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F9C2"/>
  <w15:chartTrackingRefBased/>
  <w15:docId w15:val="{F5F90F25-2DC2-4819-A38F-E42AC7CA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A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3AA8"/>
  </w:style>
  <w:style w:type="paragraph" w:styleId="a5">
    <w:name w:val="footer"/>
    <w:basedOn w:val="a"/>
    <w:link w:val="a6"/>
    <w:uiPriority w:val="99"/>
    <w:unhideWhenUsed/>
    <w:rsid w:val="000E3A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3AA8"/>
  </w:style>
  <w:style w:type="paragraph" w:styleId="a7">
    <w:name w:val="Normal (Web)"/>
    <w:basedOn w:val="a"/>
    <w:uiPriority w:val="99"/>
    <w:semiHidden/>
    <w:unhideWhenUsed/>
    <w:rsid w:val="008359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29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1534</Words>
  <Characters>8747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2022-09-20T03:22:00Z</dcterms:created>
  <dcterms:modified xsi:type="dcterms:W3CDTF">2022-09-20T03:22:00Z</dcterms:modified>
</cp:coreProperties>
</file>