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36" w:rsidRPr="004D1976" w:rsidRDefault="002B6E36" w:rsidP="004D1976">
      <w:pPr>
        <w:spacing w:before="230" w:after="0"/>
        <w:ind w:right="950"/>
        <w:jc w:val="center"/>
        <w:rPr>
          <w:rFonts w:ascii="Times New Roman" w:hAnsi="Times New Roman" w:cs="Times New Roman"/>
          <w:sz w:val="24"/>
          <w:szCs w:val="24"/>
          <w:lang w:val="kk-KZ"/>
        </w:rPr>
      </w:pPr>
      <w:r w:rsidRPr="004D1976">
        <w:rPr>
          <w:rFonts w:ascii="Times New Roman" w:hAnsi="Times New Roman" w:cs="Times New Roman"/>
          <w:sz w:val="24"/>
          <w:szCs w:val="24"/>
          <w:lang w:val="kk-KZ"/>
        </w:rPr>
        <w:t>М.Әуезовтің «Абай жолы» роман-эпопеясында  кездесетін салт-дәстүрлер мен әдет-ғұрыптар және олардың бүгінгі күндегі өміршеңдігі</w:t>
      </w:r>
    </w:p>
    <w:p w:rsidR="002B6E36" w:rsidRPr="004D1976" w:rsidRDefault="002B6E36" w:rsidP="004D1976">
      <w:pPr>
        <w:autoSpaceDE w:val="0"/>
        <w:autoSpaceDN w:val="0"/>
        <w:adjustRightInd w:val="0"/>
        <w:spacing w:after="0"/>
        <w:jc w:val="both"/>
        <w:rPr>
          <w:rFonts w:ascii="Times New Roman" w:eastAsia="TimesNewRomanPSMT" w:hAnsi="Times New Roman" w:cs="Times New Roman"/>
          <w:sz w:val="24"/>
          <w:szCs w:val="24"/>
          <w:lang w:val="kk-KZ"/>
        </w:rPr>
      </w:pPr>
      <w:r w:rsidRPr="004D1976">
        <w:rPr>
          <w:rFonts w:ascii="Times New Roman" w:hAnsi="Times New Roman" w:cs="Times New Roman"/>
          <w:color w:val="000000"/>
          <w:sz w:val="24"/>
          <w:szCs w:val="24"/>
          <w:lang w:val="kk-KZ"/>
        </w:rPr>
        <w:t xml:space="preserve">        </w:t>
      </w:r>
      <w:r w:rsidRPr="004D1976">
        <w:rPr>
          <w:rFonts w:ascii="Times New Roman" w:hAnsi="Times New Roman" w:cs="Times New Roman"/>
          <w:sz w:val="24"/>
          <w:szCs w:val="24"/>
          <w:lang w:val="kk-KZ"/>
        </w:rPr>
        <w:t>Романды оқи отырып ой түйгенім, халқымыздың салт-дәстүрі сол кездегі өмір шындығымен астасып, романның көркемдік қуатын күшейтіп, романдағы кейіпкерлер әлемімен тұтаса келе көз алдымызға көркем шежірелі ғажайып өнер туындысын ұсынады. Жазушының әрбір туындысы үлкен еңбекті, ізденісті қажет етеді. Ал «Абай жолы» роман-эпопеясын жазуға Мұхтар Әуезов үлкен дайындықпен келіп, оған дейін аса мол ізденіс сатыларын бастан өткерген еді. Осындай  жазушының талмай еткен еңбегінің арқасында, қазақ әдебиетіндегі тұңғыш, шоқтығы биік роман-эпопея дүниеге келді. «Абай жолы» роман-эпопеясында жазушы М.Әуезов ұлы ақын Абай Құнанбаевтың жеке өмірін суреттей отыра, ХІХ ғасырдың екінші жартысындағы қазақ қоғамындағы шындық, ондағы талас-тартыс, тап арасындағы қарама-қайшылықтарды, жеке бір адам өміріндегі өзгерістермен байланыстыра отырып өте шебер бейнелейді. М. Әуезовтің халық өмірін терең білуі, оның энциклопедиялық білімі мен жазушылық дарын шеберлігінің ұштасып келуі «Абай жолы» романының реалистік көркемдік деңгейін ғарышқа көтеріп кеткендей.  М.О.Әуезов абайтану ғылымын 4 жасынан –ақ бастаған секілді, себебі оқулықтар арқылы оның төрт жасында атасының ықпалымен Абай өлеңдерін жаттап ұлы ақын алдында айтып бергені белгілі. Ал кейіннен өмірге атақты «Абай жолы» келді.</w:t>
      </w:r>
      <w:r w:rsidRPr="004D1976">
        <w:rPr>
          <w:rFonts w:ascii="Times New Roman" w:eastAsia="TimesNewRomanPSMT" w:hAnsi="Times New Roman" w:cs="Times New Roman"/>
          <w:sz w:val="24"/>
          <w:szCs w:val="24"/>
          <w:lang w:val="kk-KZ"/>
        </w:rPr>
        <w:t xml:space="preserve"> </w:t>
      </w:r>
    </w:p>
    <w:p w:rsidR="002B6E36" w:rsidRPr="004D1976" w:rsidRDefault="002B6E36" w:rsidP="004D1976">
      <w:pPr>
        <w:spacing w:before="240" w:after="0"/>
        <w:jc w:val="both"/>
        <w:rPr>
          <w:rFonts w:ascii="Times New Roman" w:hAnsi="Times New Roman" w:cs="Times New Roman"/>
          <w:sz w:val="24"/>
          <w:szCs w:val="24"/>
          <w:lang w:val="kk-KZ"/>
        </w:rPr>
      </w:pPr>
      <w:r w:rsidRPr="004D1976">
        <w:rPr>
          <w:rFonts w:ascii="Times New Roman" w:hAnsi="Times New Roman" w:cs="Times New Roman"/>
          <w:sz w:val="24"/>
          <w:szCs w:val="24"/>
          <w:lang w:val="kk-KZ"/>
        </w:rPr>
        <w:t xml:space="preserve">     Мен бірінші кітаптың 1-бетінен-ақ қазаққа тән ат атамау, </w:t>
      </w:r>
      <w:r w:rsidRPr="004D1976">
        <w:rPr>
          <w:rFonts w:ascii="Times New Roman" w:hAnsi="Times New Roman" w:cs="Times New Roman"/>
          <w:b/>
          <w:i/>
          <w:sz w:val="24"/>
          <w:szCs w:val="24"/>
          <w:lang w:val="kk-KZ"/>
        </w:rPr>
        <w:t>ат қою дәстүрін</w:t>
      </w:r>
      <w:r w:rsidRPr="004D1976">
        <w:rPr>
          <w:rFonts w:ascii="Times New Roman" w:hAnsi="Times New Roman" w:cs="Times New Roman"/>
          <w:sz w:val="24"/>
          <w:szCs w:val="24"/>
          <w:lang w:val="kk-KZ"/>
        </w:rPr>
        <w:t xml:space="preserve"> байқадым. Жеңгелері Абайды тел өскен ұл болғандықтан </w:t>
      </w:r>
      <w:r w:rsidRPr="004D1976">
        <w:rPr>
          <w:rFonts w:ascii="Times New Roman" w:hAnsi="Times New Roman" w:cs="Times New Roman"/>
          <w:i/>
          <w:sz w:val="24"/>
          <w:szCs w:val="24"/>
          <w:lang w:val="kk-KZ"/>
        </w:rPr>
        <w:t>Телғара</w:t>
      </w:r>
      <w:r w:rsidRPr="004D1976">
        <w:rPr>
          <w:rFonts w:ascii="Times New Roman" w:hAnsi="Times New Roman" w:cs="Times New Roman"/>
          <w:sz w:val="24"/>
          <w:szCs w:val="24"/>
          <w:lang w:val="kk-KZ"/>
        </w:rPr>
        <w:t xml:space="preserve"> деп атаған болатын. Бұл дәстүр әлі күнге дейін сақталған. Әсіресе ауылды жерлерде кеңінен тараған. Келіндердің қайын жұртына ат қою үрдісі бұл күндері де кездеседі. Бұл дәстүр қазаққа тән келін мен қайын жұрты арасындағы сыйластықты, құрметті білдіреді.</w:t>
      </w:r>
    </w:p>
    <w:p w:rsidR="002B6E36" w:rsidRPr="004D1976" w:rsidRDefault="002B6E36" w:rsidP="004D1976">
      <w:pPr>
        <w:spacing w:before="240" w:after="0"/>
        <w:jc w:val="both"/>
        <w:rPr>
          <w:rFonts w:ascii="Times New Roman" w:hAnsi="Times New Roman" w:cs="Times New Roman"/>
          <w:sz w:val="24"/>
          <w:szCs w:val="24"/>
          <w:lang w:val="kk-KZ"/>
        </w:rPr>
      </w:pPr>
      <w:r w:rsidRPr="004D1976">
        <w:rPr>
          <w:rFonts w:ascii="Times New Roman" w:hAnsi="Times New Roman" w:cs="Times New Roman"/>
          <w:sz w:val="24"/>
          <w:szCs w:val="24"/>
          <w:lang w:val="kk-KZ"/>
        </w:rPr>
        <w:t xml:space="preserve">  </w:t>
      </w:r>
      <w:r w:rsidRPr="004D1976">
        <w:rPr>
          <w:rFonts w:ascii="Times New Roman" w:hAnsi="Times New Roman" w:cs="Times New Roman"/>
          <w:i/>
          <w:sz w:val="24"/>
          <w:szCs w:val="24"/>
          <w:lang w:val="kk-KZ"/>
        </w:rPr>
        <w:t>-Әй, шырағым, балам, әуелі ар жағыңда әкең тұр, сәлем бер[1-том, 8-б.]</w:t>
      </w:r>
      <w:r w:rsidRPr="004D1976">
        <w:rPr>
          <w:rFonts w:ascii="Times New Roman" w:hAnsi="Times New Roman" w:cs="Times New Roman"/>
          <w:sz w:val="24"/>
          <w:szCs w:val="24"/>
          <w:lang w:val="kk-KZ"/>
        </w:rPr>
        <w:t xml:space="preserve">,-деп алыс жолдан келе жатқан Абайды анасы Ұлжан әкесіне қарай бұрып жібереді. </w:t>
      </w:r>
      <w:r w:rsidRPr="004D1976">
        <w:rPr>
          <w:rFonts w:ascii="Times New Roman" w:hAnsi="Times New Roman" w:cs="Times New Roman"/>
          <w:b/>
          <w:i/>
          <w:sz w:val="24"/>
          <w:szCs w:val="24"/>
          <w:lang w:val="kk-KZ"/>
        </w:rPr>
        <w:t>Үлкенді сыйлау</w:t>
      </w:r>
      <w:r w:rsidRPr="004D1976">
        <w:rPr>
          <w:rFonts w:ascii="Times New Roman" w:hAnsi="Times New Roman" w:cs="Times New Roman"/>
          <w:sz w:val="24"/>
          <w:szCs w:val="24"/>
          <w:lang w:val="kk-KZ"/>
        </w:rPr>
        <w:t xml:space="preserve"> , соның ішінде ер адамды құрмет тұту мәдениеті әсіресе шығыс халқына тән. Мен мұны да әдет-ғұрыпқа жатқыздым. Дін мұсылман жолында әкені құрметтеу-айырықша парыз. «Әкеге бағыну – Аллаға бағыну.  Оның алдында күнәһар болу», – дейді Пайғамбарымыз. Үлкенді сыйлау менталитеті қазақтың қанына сіңген деп ойлаймын. Қазіргі кездегі кей жастардың өрескел мінезіне бола көпке топырақ шашуға болмайды.</w:t>
      </w:r>
      <w:r w:rsidR="00F22F92" w:rsidRPr="004D1976">
        <w:rPr>
          <w:rFonts w:ascii="Times New Roman" w:hAnsi="Times New Roman" w:cs="Times New Roman"/>
          <w:sz w:val="24"/>
          <w:szCs w:val="24"/>
          <w:lang w:val="kk-KZ"/>
        </w:rPr>
        <w:t xml:space="preserve"> </w:t>
      </w:r>
      <w:r w:rsidRPr="004D1976">
        <w:rPr>
          <w:rFonts w:ascii="Times New Roman" w:hAnsi="Times New Roman" w:cs="Times New Roman"/>
          <w:sz w:val="24"/>
          <w:szCs w:val="24"/>
          <w:lang w:val="kk-KZ"/>
        </w:rPr>
        <w:t>Сонымен бірге</w:t>
      </w:r>
      <w:r w:rsidR="00F22F92" w:rsidRPr="004D1976">
        <w:rPr>
          <w:rFonts w:ascii="Times New Roman" w:hAnsi="Times New Roman" w:cs="Times New Roman"/>
          <w:sz w:val="24"/>
          <w:szCs w:val="24"/>
          <w:lang w:val="kk-KZ"/>
        </w:rPr>
        <w:t xml:space="preserve"> романның өн бойында бата беру, </w:t>
      </w:r>
      <w:r w:rsidRPr="004D1976">
        <w:rPr>
          <w:rFonts w:ascii="Times New Roman" w:hAnsi="Times New Roman" w:cs="Times New Roman"/>
          <w:sz w:val="24"/>
          <w:szCs w:val="24"/>
          <w:lang w:val="kk-KZ"/>
        </w:rPr>
        <w:t xml:space="preserve"> батамен бірге тілек тілеу де кездеседі. Тілек тілеу мен батаның мағынасы бір болып келеді.</w:t>
      </w:r>
      <w:r w:rsidR="00F22F92" w:rsidRPr="004D1976">
        <w:rPr>
          <w:rFonts w:ascii="Times New Roman" w:hAnsi="Times New Roman" w:cs="Times New Roman"/>
          <w:sz w:val="24"/>
          <w:szCs w:val="24"/>
          <w:lang w:val="kk-KZ"/>
        </w:rPr>
        <w:t xml:space="preserve">     </w:t>
      </w:r>
      <w:r w:rsidRPr="004D1976">
        <w:rPr>
          <w:rFonts w:ascii="Times New Roman" w:hAnsi="Times New Roman" w:cs="Times New Roman"/>
          <w:sz w:val="24"/>
          <w:szCs w:val="24"/>
          <w:lang w:val="kk-KZ"/>
        </w:rPr>
        <w:t>Сонымен бірге бұл шығармада қазақтың қонақжайлылығы кеңінен баяндалған. Соның бір мысалы:</w:t>
      </w:r>
    </w:p>
    <w:p w:rsidR="002B6E36" w:rsidRPr="004D1976" w:rsidRDefault="002B6E36" w:rsidP="004D1976">
      <w:pPr>
        <w:pStyle w:val="a5"/>
        <w:spacing w:after="0" w:afterAutospacing="0" w:line="276" w:lineRule="auto"/>
        <w:jc w:val="both"/>
        <w:rPr>
          <w:lang w:val="kk-KZ"/>
        </w:rPr>
      </w:pPr>
      <w:r w:rsidRPr="004D1976">
        <w:rPr>
          <w:i/>
          <w:lang w:val="kk-KZ"/>
        </w:rPr>
        <w:t>Сәлем беріп, қонақ қылып, қалың-қалың жиындарды өз ауылдарына ертіп барып, ертеңді –кеш қонақ қып жатты</w:t>
      </w:r>
      <w:r w:rsidRPr="004D1976">
        <w:rPr>
          <w:lang w:val="kk-KZ"/>
        </w:rPr>
        <w:t xml:space="preserve">. [1-том, 180-бет.] </w:t>
      </w:r>
    </w:p>
    <w:p w:rsidR="005B5434" w:rsidRPr="004D1976" w:rsidRDefault="005B5434" w:rsidP="004D1976">
      <w:pPr>
        <w:pStyle w:val="a5"/>
        <w:spacing w:after="0" w:afterAutospacing="0" w:line="276" w:lineRule="auto"/>
        <w:jc w:val="both"/>
        <w:rPr>
          <w:lang w:val="kk-KZ"/>
        </w:rPr>
      </w:pPr>
      <w:r w:rsidRPr="004D1976">
        <w:rPr>
          <w:b/>
          <w:bCs/>
          <w:lang w:val="kk-KZ"/>
        </w:rPr>
        <w:t>Қонақжайлылық-</w:t>
      </w:r>
      <w:hyperlink r:id="rId6" w:tooltip="Қазақтар" w:history="1">
        <w:r w:rsidRPr="004D1976">
          <w:rPr>
            <w:rStyle w:val="aa"/>
            <w:color w:val="auto"/>
            <w:u w:val="none"/>
            <w:lang w:val="kk-KZ"/>
          </w:rPr>
          <w:t>қазақтардың</w:t>
        </w:r>
      </w:hyperlink>
      <w:r w:rsidR="002B6E36" w:rsidRPr="004D1976">
        <w:rPr>
          <w:lang w:val="kk-KZ"/>
        </w:rPr>
        <w:t xml:space="preserve"> қанына ана сүтімен даритын қазақ ұлтына ғана тән асыл </w:t>
      </w:r>
      <w:hyperlink r:id="rId7" w:tooltip="Қасиет" w:history="1">
        <w:r w:rsidR="002B6E36" w:rsidRPr="004D1976">
          <w:rPr>
            <w:rStyle w:val="aa"/>
            <w:color w:val="auto"/>
            <w:u w:val="none"/>
            <w:lang w:val="kk-KZ"/>
          </w:rPr>
          <w:t>қасиет</w:t>
        </w:r>
      </w:hyperlink>
      <w:r w:rsidR="002B6E36" w:rsidRPr="004D1976">
        <w:rPr>
          <w:lang w:val="kk-KZ"/>
        </w:rPr>
        <w:t xml:space="preserve">. </w:t>
      </w:r>
      <w:r w:rsidR="002B6E36" w:rsidRPr="004D1976">
        <w:t xml:space="preserve">Сондықтан да қонақты сыйлау, құрметтеу, қонаққа деген ілтипат көрсету бала кезден қалыптасады. </w:t>
      </w:r>
    </w:p>
    <w:p w:rsidR="002B6E36" w:rsidRPr="004D1976" w:rsidRDefault="002B6E36" w:rsidP="004D1976">
      <w:pPr>
        <w:pStyle w:val="a5"/>
        <w:spacing w:after="0" w:afterAutospacing="0" w:line="276" w:lineRule="auto"/>
        <w:jc w:val="both"/>
        <w:rPr>
          <w:lang w:val="kk-KZ"/>
        </w:rPr>
      </w:pPr>
      <w:r w:rsidRPr="004D1976">
        <w:rPr>
          <w:i/>
          <w:lang w:val="kk-KZ"/>
        </w:rPr>
        <w:t xml:space="preserve">Құнанбай Қарқаралыға қайта келгенде, «сүйінші» тілеген шапқыншы Тобықтыға қарай ұйытқып жатқан. </w:t>
      </w:r>
      <w:r w:rsidRPr="004D1976">
        <w:rPr>
          <w:lang w:val="kk-KZ"/>
        </w:rPr>
        <w:t xml:space="preserve">[1-том, 173-бет.] </w:t>
      </w:r>
    </w:p>
    <w:p w:rsidR="002B6E36" w:rsidRPr="004D1976" w:rsidRDefault="002B6E36" w:rsidP="004D1976">
      <w:pPr>
        <w:pStyle w:val="a5"/>
        <w:spacing w:after="0" w:afterAutospacing="0" w:line="276" w:lineRule="auto"/>
        <w:jc w:val="both"/>
        <w:rPr>
          <w:lang w:val="kk-KZ"/>
        </w:rPr>
      </w:pPr>
      <w:r w:rsidRPr="004D1976">
        <w:rPr>
          <w:b/>
          <w:bCs/>
          <w:lang w:val="kk-KZ"/>
        </w:rPr>
        <w:lastRenderedPageBreak/>
        <w:t>Сүйінші сұрау-</w:t>
      </w:r>
      <w:r w:rsidRPr="004D1976">
        <w:rPr>
          <w:bCs/>
          <w:lang w:val="kk-KZ"/>
        </w:rPr>
        <w:t>қазақтың ең жақсы көретін салты</w:t>
      </w:r>
      <w:r w:rsidRPr="004D1976">
        <w:rPr>
          <w:lang w:val="kk-KZ"/>
        </w:rPr>
        <w:t>. Сүйінші сұрау дәстүрі әлі де жалғасуда.</w:t>
      </w:r>
    </w:p>
    <w:p w:rsidR="002B6E36" w:rsidRPr="004D1976" w:rsidRDefault="002B6E36" w:rsidP="004D1976">
      <w:pPr>
        <w:spacing w:before="240" w:after="0"/>
        <w:jc w:val="both"/>
        <w:rPr>
          <w:rFonts w:ascii="Times New Roman" w:hAnsi="Times New Roman" w:cs="Times New Roman"/>
          <w:i/>
          <w:sz w:val="24"/>
          <w:szCs w:val="24"/>
          <w:lang w:val="kk-KZ"/>
        </w:rPr>
      </w:pPr>
      <w:r w:rsidRPr="004D1976">
        <w:rPr>
          <w:rFonts w:ascii="Times New Roman" w:eastAsia="TimesNewRomanPSMT" w:hAnsi="Times New Roman" w:cs="Times New Roman"/>
          <w:sz w:val="24"/>
          <w:szCs w:val="24"/>
          <w:lang w:val="kk-KZ"/>
        </w:rPr>
        <w:t xml:space="preserve">       Мұхтар Әуезовтің қай шығармасының тілін алсақ та қазақ халқының мәдениетіне тән, этномәдени шеңбері ауқымды, ұлттық нақышқа бай. Сондықтан бүгінгі таңда туған жекелеген байсалды еңбектерге қарамастан, оның мұрасы әлі ұзақ уақыт жан-жақты, сан алуан, әр бағыттағы зерттеулердің объектісі болып отыр. Қазақ халқының ежелгі дәстүрлері, ертеден келе жатқан белгілі адамдарға ас беру, бір жыл өткенше өліктің артын күту, азалы отбасының үй тігіп, ат тұлдап, қаралы көш жүргізу, жоқтау айтып, көрісу дәстүрі «Абай жолындағы» Бөжей өлімінде кеңінен бейнеленген. </w:t>
      </w:r>
      <w:r w:rsidRPr="004D1976">
        <w:rPr>
          <w:rFonts w:ascii="Times New Roman" w:hAnsi="Times New Roman" w:cs="Times New Roman"/>
          <w:color w:val="000000"/>
          <w:sz w:val="24"/>
          <w:szCs w:val="24"/>
          <w:lang w:val="kk-KZ"/>
        </w:rPr>
        <w:t>Айта кетсек:</w:t>
      </w:r>
      <w:r w:rsidR="00F22F92" w:rsidRPr="004D1976">
        <w:rPr>
          <w:rFonts w:ascii="Times New Roman" w:hAnsi="Times New Roman" w:cs="Times New Roman"/>
          <w:color w:val="000000"/>
          <w:sz w:val="24"/>
          <w:szCs w:val="24"/>
          <w:lang w:val="kk-KZ"/>
        </w:rPr>
        <w:t xml:space="preserve"> </w:t>
      </w:r>
      <w:r w:rsidR="00F22F92" w:rsidRPr="004D1976">
        <w:rPr>
          <w:rStyle w:val="a7"/>
          <w:rFonts w:ascii="Times New Roman" w:hAnsi="Times New Roman" w:cs="Times New Roman"/>
          <w:i/>
          <w:iCs/>
          <w:color w:val="000000"/>
          <w:sz w:val="24"/>
          <w:szCs w:val="24"/>
          <w:lang w:val="kk-KZ"/>
        </w:rPr>
        <w:t>қаралы хабар</w:t>
      </w:r>
      <w:r w:rsidR="00F22F92" w:rsidRPr="004D1976">
        <w:rPr>
          <w:rStyle w:val="a6"/>
          <w:rFonts w:ascii="Times New Roman" w:hAnsi="Times New Roman" w:cs="Times New Roman"/>
          <w:color w:val="000000"/>
          <w:sz w:val="24"/>
          <w:szCs w:val="24"/>
          <w:lang w:val="kk-KZ"/>
        </w:rPr>
        <w:t> </w:t>
      </w:r>
      <w:r w:rsidR="00F22F92" w:rsidRPr="004D1976">
        <w:rPr>
          <w:rStyle w:val="a7"/>
          <w:rFonts w:ascii="Times New Roman" w:hAnsi="Times New Roman" w:cs="Times New Roman"/>
          <w:i/>
          <w:iCs/>
          <w:color w:val="000000"/>
          <w:sz w:val="24"/>
          <w:szCs w:val="24"/>
          <w:lang w:val="kk-KZ"/>
        </w:rPr>
        <w:t xml:space="preserve">жеткізу, естірту, қара тігу, </w:t>
      </w:r>
      <w:r w:rsidR="00F22F92" w:rsidRPr="004D1976">
        <w:rPr>
          <w:rStyle w:val="a6"/>
          <w:rFonts w:ascii="Times New Roman" w:hAnsi="Times New Roman" w:cs="Times New Roman"/>
          <w:color w:val="000000"/>
          <w:sz w:val="24"/>
          <w:szCs w:val="24"/>
          <w:lang w:val="kk-KZ"/>
        </w:rPr>
        <w:t> </w:t>
      </w:r>
      <w:r w:rsidR="00F22F92" w:rsidRPr="004D1976">
        <w:rPr>
          <w:rStyle w:val="a7"/>
          <w:rFonts w:ascii="Times New Roman" w:hAnsi="Times New Roman" w:cs="Times New Roman"/>
          <w:i/>
          <w:iCs/>
          <w:color w:val="000000"/>
          <w:sz w:val="24"/>
          <w:szCs w:val="24"/>
          <w:lang w:val="kk-KZ"/>
        </w:rPr>
        <w:t xml:space="preserve">жаназа шығару, ас беру, </w:t>
      </w:r>
      <w:r w:rsidR="00F22F92" w:rsidRPr="004D1976">
        <w:rPr>
          <w:rFonts w:ascii="Times New Roman" w:hAnsi="Times New Roman" w:cs="Times New Roman"/>
          <w:b/>
          <w:i/>
          <w:sz w:val="24"/>
          <w:szCs w:val="24"/>
          <w:lang w:val="kk-KZ"/>
        </w:rPr>
        <w:t>жоқтау айту</w:t>
      </w:r>
      <w:r w:rsidR="005B5434" w:rsidRPr="004D1976">
        <w:rPr>
          <w:rFonts w:ascii="Times New Roman" w:hAnsi="Times New Roman" w:cs="Times New Roman"/>
          <w:b/>
          <w:i/>
          <w:sz w:val="24"/>
          <w:szCs w:val="24"/>
          <w:lang w:val="kk-KZ"/>
        </w:rPr>
        <w:t>, бата оқыр, қара жығу</w:t>
      </w:r>
      <w:r w:rsidR="00974106" w:rsidRPr="004D1976">
        <w:rPr>
          <w:rFonts w:ascii="Times New Roman" w:hAnsi="Times New Roman" w:cs="Times New Roman"/>
          <w:b/>
          <w:i/>
          <w:sz w:val="24"/>
          <w:szCs w:val="24"/>
          <w:lang w:val="kk-KZ"/>
        </w:rPr>
        <w:t>.</w:t>
      </w:r>
    </w:p>
    <w:p w:rsidR="002B6E36" w:rsidRPr="004D1976" w:rsidRDefault="002B6E36" w:rsidP="004D1976">
      <w:pPr>
        <w:spacing w:before="240" w:after="0"/>
        <w:jc w:val="both"/>
        <w:rPr>
          <w:rFonts w:ascii="Times New Roman" w:hAnsi="Times New Roman" w:cs="Times New Roman"/>
          <w:sz w:val="24"/>
          <w:szCs w:val="24"/>
          <w:lang w:val="kk-KZ"/>
        </w:rPr>
      </w:pPr>
      <w:r w:rsidRPr="004D1976">
        <w:rPr>
          <w:rFonts w:ascii="Times New Roman" w:hAnsi="Times New Roman" w:cs="Times New Roman"/>
          <w:sz w:val="24"/>
          <w:szCs w:val="24"/>
          <w:lang w:val="kk-KZ"/>
        </w:rPr>
        <w:t>Кітапта өлім-жітімге қатысты жөн-жоралғылар толығымен берілген десе де болады.</w:t>
      </w:r>
      <w:r w:rsidR="00974106" w:rsidRPr="004D1976">
        <w:rPr>
          <w:rFonts w:ascii="Times New Roman" w:hAnsi="Times New Roman" w:cs="Times New Roman"/>
          <w:sz w:val="24"/>
          <w:szCs w:val="24"/>
          <w:lang w:val="kk-KZ"/>
        </w:rPr>
        <w:t xml:space="preserve"> </w:t>
      </w:r>
      <w:r w:rsidRPr="004D1976">
        <w:rPr>
          <w:rFonts w:ascii="Times New Roman" w:hAnsi="Times New Roman" w:cs="Times New Roman"/>
          <w:color w:val="000000"/>
          <w:sz w:val="24"/>
          <w:szCs w:val="24"/>
          <w:lang w:val="kk-KZ"/>
        </w:rPr>
        <w:t>Кісі өлген үйдің үстіне ту тігіледі. Соған қарап ол үйдің қаралы үй екенін білуге болады. Қара тігілген үйді көрген адамдар үйге соғып, дұға жасап өтетін болған. Мұндай үй кісі күтуге де дайын отырады. Жыл бойы жоқтау айтылады. Бұл халықтық рәсім марқұмның жылы өтіп, асы берілгенге дейін жалғасады. Бірақ қазіргі кезде қара тігу салты сақталмаған.</w:t>
      </w:r>
      <w:r w:rsidR="00974106" w:rsidRPr="004D1976">
        <w:rPr>
          <w:rFonts w:ascii="Times New Roman" w:hAnsi="Times New Roman" w:cs="Times New Roman"/>
          <w:color w:val="000000"/>
          <w:sz w:val="24"/>
          <w:szCs w:val="24"/>
          <w:lang w:val="kk-KZ"/>
        </w:rPr>
        <w:t xml:space="preserve"> </w:t>
      </w:r>
      <w:r w:rsidRPr="004D1976">
        <w:rPr>
          <w:rStyle w:val="a6"/>
          <w:rFonts w:ascii="Times New Roman" w:hAnsi="Times New Roman" w:cs="Times New Roman"/>
          <w:b/>
          <w:color w:val="000000"/>
          <w:sz w:val="24"/>
          <w:szCs w:val="24"/>
          <w:lang w:val="kk-KZ"/>
        </w:rPr>
        <w:t>Қара жығу</w:t>
      </w:r>
      <w:r w:rsidR="00974106" w:rsidRPr="004D1976">
        <w:rPr>
          <w:rStyle w:val="a6"/>
          <w:rFonts w:ascii="Times New Roman" w:hAnsi="Times New Roman" w:cs="Times New Roman"/>
          <w:b/>
          <w:color w:val="000000"/>
          <w:sz w:val="24"/>
          <w:szCs w:val="24"/>
          <w:lang w:val="kk-KZ"/>
        </w:rPr>
        <w:t xml:space="preserve"> салты </w:t>
      </w:r>
      <w:r w:rsidRPr="004D1976">
        <w:rPr>
          <w:rFonts w:ascii="Times New Roman" w:hAnsi="Times New Roman" w:cs="Times New Roman"/>
          <w:color w:val="000000"/>
          <w:sz w:val="24"/>
          <w:szCs w:val="24"/>
          <w:lang w:val="kk-KZ"/>
        </w:rPr>
        <w:t>марқұмның жылы беріліп, ас өткен соң жасалады. Соңғы жоқтау айтылады. Бұл – қаралы жыл өтті,  азалы күндер аяқталды дегенді білдіреді. Қара тігу сақталмағандықтан, қазіргі кезде қара жығу да кездеспейді. Десе де ас беру сақталғанымен, бата оқыр да бірте –бірте ұмыт болып бара жатқандай.</w:t>
      </w:r>
      <w:r w:rsidR="00974106" w:rsidRPr="004D1976">
        <w:rPr>
          <w:rFonts w:ascii="Times New Roman" w:hAnsi="Times New Roman" w:cs="Times New Roman"/>
          <w:color w:val="000000"/>
          <w:sz w:val="24"/>
          <w:szCs w:val="24"/>
          <w:lang w:val="kk-KZ"/>
        </w:rPr>
        <w:t xml:space="preserve"> Қ</w:t>
      </w:r>
      <w:r w:rsidRPr="004D1976">
        <w:rPr>
          <w:rFonts w:ascii="Times New Roman" w:hAnsi="Times New Roman" w:cs="Times New Roman"/>
          <w:color w:val="000000"/>
          <w:sz w:val="24"/>
          <w:szCs w:val="24"/>
          <w:lang w:val="kk-KZ"/>
        </w:rPr>
        <w:t xml:space="preserve">аламгер өз шығармасында Бөжейдің өлімін осылайша көне салт-дәстүрлер арқылы көркем бейнелеп көрсетеді. </w:t>
      </w:r>
    </w:p>
    <w:p w:rsidR="00974106" w:rsidRPr="004D1976" w:rsidRDefault="002B6E36" w:rsidP="004D1976">
      <w:pPr>
        <w:pStyle w:val="a5"/>
        <w:shd w:val="clear" w:color="auto" w:fill="FFFFFF"/>
        <w:spacing w:before="240" w:beforeAutospacing="0" w:after="0" w:afterAutospacing="0" w:line="276" w:lineRule="auto"/>
        <w:jc w:val="both"/>
        <w:rPr>
          <w:color w:val="000000"/>
          <w:lang w:val="kk-KZ"/>
        </w:rPr>
      </w:pPr>
      <w:r w:rsidRPr="004D1976">
        <w:rPr>
          <w:color w:val="000000"/>
          <w:lang w:val="kk-KZ"/>
        </w:rPr>
        <w:t xml:space="preserve">     М.Әуезов тек қаралы күндерді бейнелейтін салт-дәстүрлер мен әдет-ғұрыптарды ғана емес, сонымен бірге қазақ қанымен біте қайнасып кеткен ең ұлы дәстүрлеріміздің бірі той жасау салтын өз шығармаларынан қалыс қалдырмаған-ды. «Той дегенде домалайды қу бастар»  деген сөз нағыз қазақ жұртына  айтылғандай.Әрине, қазақтың тойы ешқашан да  бітпесін. Бұл тойда халқымыз бар жиған  тергенін өзінің жақындары,</w:t>
      </w:r>
      <w:r w:rsidR="00974106" w:rsidRPr="004D1976">
        <w:rPr>
          <w:color w:val="000000"/>
          <w:lang w:val="kk-KZ"/>
        </w:rPr>
        <w:t xml:space="preserve"> ұл-</w:t>
      </w:r>
      <w:r w:rsidRPr="004D1976">
        <w:rPr>
          <w:color w:val="000000"/>
          <w:lang w:val="kk-KZ"/>
        </w:rPr>
        <w:t>қыздары, бауырлары, туыстары үшін аямай шашып, есесіне жарты ғұмырларына жетерліктей қуаныш шаттыққа бөленіп, бір марқайып қалары һақ. Ауыз толтыра айта берсек шашымыздың түгі жетпестей болар еді. Абайдың Ділдәмен отау құруы да бірнеше  са</w:t>
      </w:r>
      <w:r w:rsidR="005B5434" w:rsidRPr="004D1976">
        <w:rPr>
          <w:color w:val="000000"/>
          <w:lang w:val="kk-KZ"/>
        </w:rPr>
        <w:t xml:space="preserve">лт-дәстүр арқылы көрініс табады: </w:t>
      </w:r>
      <w:r w:rsidR="005B5434" w:rsidRPr="004D1976">
        <w:rPr>
          <w:b/>
          <w:i/>
          <w:color w:val="000000"/>
          <w:lang w:val="kk-KZ"/>
        </w:rPr>
        <w:t>құда түсу, айттыру, киіт кигізу т.б.</w:t>
      </w:r>
      <w:r w:rsidR="005B5434" w:rsidRPr="004D1976">
        <w:rPr>
          <w:color w:val="000000"/>
          <w:lang w:val="kk-KZ"/>
        </w:rPr>
        <w:t xml:space="preserve"> </w:t>
      </w:r>
      <w:r w:rsidRPr="004D1976">
        <w:rPr>
          <w:color w:val="000000"/>
          <w:lang w:val="kk-KZ"/>
        </w:rPr>
        <w:t xml:space="preserve"> </w:t>
      </w:r>
      <w:r w:rsidR="00974106" w:rsidRPr="004D1976">
        <w:rPr>
          <w:color w:val="000000"/>
          <w:lang w:val="kk-KZ"/>
        </w:rPr>
        <w:t>С</w:t>
      </w:r>
      <w:r w:rsidRPr="004D1976">
        <w:rPr>
          <w:color w:val="000000"/>
          <w:lang w:val="kk-KZ"/>
        </w:rPr>
        <w:t>оңғы кезде халықтың тұрмыс-тіршілігінің оңды болуына байланысты той-томалақ өте жиі тойлануда десек-те болады.</w:t>
      </w:r>
    </w:p>
    <w:p w:rsidR="002B6E36" w:rsidRPr="004D1976" w:rsidRDefault="002B6E36" w:rsidP="004D1976">
      <w:pPr>
        <w:pStyle w:val="a5"/>
        <w:shd w:val="clear" w:color="auto" w:fill="FFFFFF"/>
        <w:spacing w:before="240" w:beforeAutospacing="0" w:after="0" w:afterAutospacing="0" w:line="276" w:lineRule="auto"/>
        <w:jc w:val="both"/>
        <w:rPr>
          <w:rStyle w:val="a6"/>
          <w:i w:val="0"/>
          <w:iCs w:val="0"/>
          <w:color w:val="000000"/>
          <w:lang w:val="kk-KZ"/>
        </w:rPr>
      </w:pPr>
      <w:r w:rsidRPr="004D1976">
        <w:rPr>
          <w:rStyle w:val="a6"/>
          <w:color w:val="000000"/>
          <w:lang w:val="kk-KZ"/>
        </w:rPr>
        <w:t>-Етік тартар дейтін бір алым тағы бар.[191-бет]</w:t>
      </w:r>
    </w:p>
    <w:p w:rsidR="002B6E36" w:rsidRPr="004D1976" w:rsidRDefault="002B6E36" w:rsidP="004D1976">
      <w:pPr>
        <w:pStyle w:val="a5"/>
        <w:shd w:val="clear" w:color="auto" w:fill="FFFFFF"/>
        <w:spacing w:before="240" w:beforeAutospacing="0" w:after="0" w:afterAutospacing="0" w:line="276" w:lineRule="auto"/>
        <w:jc w:val="both"/>
        <w:rPr>
          <w:color w:val="000000"/>
          <w:lang w:val="kk-KZ"/>
        </w:rPr>
      </w:pPr>
      <w:r w:rsidRPr="004D1976">
        <w:rPr>
          <w:rStyle w:val="a6"/>
          <w:i w:val="0"/>
          <w:color w:val="000000"/>
          <w:lang w:val="kk-KZ"/>
        </w:rPr>
        <w:t xml:space="preserve">Бұл дәстүр қазіргі кезде күйеу баланың аяқ киімін қайын, балдыздарының тығып қою үрдісімен жалғасқан. </w:t>
      </w:r>
    </w:p>
    <w:p w:rsidR="002B6E36" w:rsidRPr="004D1976" w:rsidRDefault="002B6E36" w:rsidP="004D1976">
      <w:pPr>
        <w:spacing w:after="0"/>
        <w:jc w:val="both"/>
        <w:rPr>
          <w:rFonts w:ascii="Times New Roman" w:hAnsi="Times New Roman" w:cs="Times New Roman"/>
          <w:sz w:val="24"/>
          <w:szCs w:val="24"/>
          <w:lang w:val="kk-KZ"/>
        </w:rPr>
      </w:pPr>
      <w:r w:rsidRPr="004D1976">
        <w:rPr>
          <w:rFonts w:ascii="Times New Roman" w:eastAsia="TimesNewRomanPSMT" w:hAnsi="Times New Roman" w:cs="Times New Roman"/>
          <w:sz w:val="24"/>
          <w:szCs w:val="24"/>
          <w:lang w:val="kk-KZ"/>
        </w:rPr>
        <w:t xml:space="preserve">Шығарма барысында қазақтың </w:t>
      </w:r>
      <w:r w:rsidRPr="004D1976">
        <w:rPr>
          <w:rFonts w:ascii="Times New Roman" w:eastAsia="TimesNewRomanPSMT" w:hAnsi="Times New Roman" w:cs="Times New Roman"/>
          <w:b/>
          <w:bCs/>
          <w:i/>
          <w:iCs/>
          <w:sz w:val="24"/>
          <w:szCs w:val="24"/>
          <w:lang w:val="kk-KZ"/>
        </w:rPr>
        <w:t>қол ұстату</w:t>
      </w:r>
      <w:r w:rsidRPr="004D1976">
        <w:rPr>
          <w:rFonts w:ascii="Times New Roman" w:eastAsia="TimesNewRomanPSMT" w:hAnsi="Times New Roman" w:cs="Times New Roman"/>
          <w:i/>
          <w:iCs/>
          <w:sz w:val="24"/>
          <w:szCs w:val="24"/>
          <w:lang w:val="kk-KZ"/>
        </w:rPr>
        <w:t xml:space="preserve">, </w:t>
      </w:r>
      <w:r w:rsidRPr="004D1976">
        <w:rPr>
          <w:rFonts w:ascii="Times New Roman" w:eastAsia="TimesNewRomanPSMT" w:hAnsi="Times New Roman" w:cs="Times New Roman"/>
          <w:b/>
          <w:bCs/>
          <w:i/>
          <w:iCs/>
          <w:sz w:val="24"/>
          <w:szCs w:val="24"/>
          <w:lang w:val="kk-KZ"/>
        </w:rPr>
        <w:t xml:space="preserve">шаш сипату </w:t>
      </w:r>
      <w:r w:rsidRPr="004D1976">
        <w:rPr>
          <w:rFonts w:ascii="Times New Roman" w:eastAsia="TimesNewRomanPSMT" w:hAnsi="Times New Roman" w:cs="Times New Roman"/>
          <w:iCs/>
          <w:sz w:val="24"/>
          <w:szCs w:val="24"/>
          <w:lang w:val="kk-KZ"/>
        </w:rPr>
        <w:t>деген атақты үрдістері де айтылған. Алайда бұл үрдістер қазіргі кезде сақталмаған.</w:t>
      </w:r>
    </w:p>
    <w:p w:rsidR="002B6E36" w:rsidRPr="004D1976" w:rsidRDefault="002B6E36" w:rsidP="004D1976">
      <w:pPr>
        <w:autoSpaceDE w:val="0"/>
        <w:autoSpaceDN w:val="0"/>
        <w:adjustRightInd w:val="0"/>
        <w:spacing w:after="0"/>
        <w:jc w:val="both"/>
        <w:rPr>
          <w:rFonts w:ascii="Times New Roman" w:eastAsia="TimesNewRomanPSMT" w:hAnsi="Times New Roman" w:cs="Times New Roman"/>
          <w:sz w:val="24"/>
          <w:szCs w:val="24"/>
          <w:lang w:val="kk-KZ"/>
        </w:rPr>
      </w:pPr>
      <w:r w:rsidRPr="004D1976">
        <w:rPr>
          <w:rFonts w:ascii="Times New Roman" w:eastAsia="TimesNewRomanPSMT" w:hAnsi="Times New Roman" w:cs="Times New Roman"/>
          <w:sz w:val="24"/>
          <w:szCs w:val="24"/>
          <w:lang w:val="kk-KZ"/>
        </w:rPr>
        <w:t>М. Әуезовтің «Абай жолы» эпопеясындағы этнографизмдерді тілдік әрі халықтық болмыс тұрғысынан зерттеуі қазақ халқының мәдениетін тіл деректері арқылы танытуда қосқан зор үлес деп білеміз.</w:t>
      </w:r>
      <w:r w:rsidR="00974106" w:rsidRPr="004D1976">
        <w:rPr>
          <w:rFonts w:ascii="Times New Roman" w:eastAsia="TimesNewRomanPSMT" w:hAnsi="Times New Roman" w:cs="Times New Roman"/>
          <w:sz w:val="24"/>
          <w:szCs w:val="24"/>
          <w:lang w:val="kk-KZ"/>
        </w:rPr>
        <w:t xml:space="preserve"> Шығармада </w:t>
      </w:r>
      <w:r w:rsidRPr="004D1976">
        <w:rPr>
          <w:rFonts w:ascii="Times New Roman" w:hAnsi="Times New Roman" w:cs="Times New Roman"/>
          <w:sz w:val="24"/>
          <w:szCs w:val="24"/>
          <w:lang w:val="kk-KZ"/>
        </w:rPr>
        <w:t xml:space="preserve"> қазақ халқының этностық ерекшелігін танытатын </w:t>
      </w:r>
      <w:r w:rsidRPr="004D1976">
        <w:rPr>
          <w:rFonts w:ascii="Times New Roman" w:hAnsi="Times New Roman" w:cs="Times New Roman"/>
          <w:sz w:val="24"/>
          <w:szCs w:val="24"/>
          <w:lang w:val="kk-KZ"/>
        </w:rPr>
        <w:lastRenderedPageBreak/>
        <w:t>ұлттық белгілер тұнып тұр. Жазушы шығармаларында қолданылған этнографизмдердің барлығы да ұлттық болмыс пен ұлттық ерекшелікті көрсетуге қызмет еткен. Қаламгер қазақ мәдениетін, яғни халық тіл байлығын, әр алуан этнографиялық, бұйымдық-рухани мәдениетке байланысты лексикалық қабаттарды қай-қайсысына да қажетінше қамти пайдаланған.</w:t>
      </w:r>
      <w:r w:rsidR="004D1976" w:rsidRPr="004D1976">
        <w:rPr>
          <w:rFonts w:ascii="Times New Roman" w:hAnsi="Times New Roman" w:cs="Times New Roman"/>
          <w:sz w:val="24"/>
          <w:szCs w:val="24"/>
          <w:lang w:val="kk-KZ"/>
        </w:rPr>
        <w:t xml:space="preserve"> Бастаңғы беру дәстүрі, әмеңгерлік салт Абай заманында өршіп тұрды  десек қателеспейміз.</w:t>
      </w:r>
      <w:r w:rsidR="004D1976" w:rsidRPr="004D1976">
        <w:rPr>
          <w:rFonts w:ascii="Times New Roman" w:eastAsia="TimesNewRomanPSMT" w:hAnsi="Times New Roman" w:cs="Times New Roman"/>
          <w:sz w:val="24"/>
          <w:szCs w:val="24"/>
          <w:lang w:val="kk-KZ"/>
        </w:rPr>
        <w:t xml:space="preserve"> Ол заманда ж</w:t>
      </w:r>
      <w:r w:rsidRPr="004D1976">
        <w:rPr>
          <w:rFonts w:ascii="Times New Roman" w:eastAsia="Times New Roman" w:hAnsi="Times New Roman" w:cs="Times New Roman"/>
          <w:color w:val="111111"/>
          <w:sz w:val="24"/>
          <w:szCs w:val="24"/>
          <w:lang w:val="kk-KZ" w:eastAsia="ru-RU"/>
        </w:rPr>
        <w:t>есірін жатқа жібермеген. Жесірге қамқоршы оның жақындары. Оспан 40 жасында өмірден өтті. Оның үш әйелі жесір қалады. «Інісі – өлсе, ағасы мұра, ағасы өлсе, інісі мұра» деген заң осы жерде көрініс береді. Оспанның үлкен әйелі – Еркежан, екіншісі  Зейнеп, үшіншісі-  Торымбала.</w:t>
      </w:r>
    </w:p>
    <w:p w:rsidR="002B6E36" w:rsidRPr="004D1976" w:rsidRDefault="002B6E36" w:rsidP="004D1976">
      <w:pPr>
        <w:shd w:val="clear" w:color="auto" w:fill="FFFFFF"/>
        <w:spacing w:before="240" w:after="0"/>
        <w:jc w:val="both"/>
        <w:textAlignment w:val="baseline"/>
        <w:rPr>
          <w:rFonts w:ascii="Times New Roman" w:eastAsia="Times New Roman" w:hAnsi="Times New Roman" w:cs="Times New Roman"/>
          <w:color w:val="111111"/>
          <w:sz w:val="24"/>
          <w:szCs w:val="24"/>
          <w:lang w:val="kk-KZ" w:eastAsia="ru-RU"/>
        </w:rPr>
      </w:pPr>
      <w:r w:rsidRPr="004D1976">
        <w:rPr>
          <w:rFonts w:ascii="Times New Roman" w:eastAsia="Times New Roman" w:hAnsi="Times New Roman" w:cs="Times New Roman"/>
          <w:color w:val="111111"/>
          <w:sz w:val="24"/>
          <w:szCs w:val="24"/>
          <w:lang w:val="kk-KZ" w:eastAsia="ru-RU"/>
        </w:rPr>
        <w:t xml:space="preserve">Оспанның асы өткеннен  кейін, осы әйелдердің  алдынан кісі жіберіп сұрайды. Тәкежан  Зейнепке, </w:t>
      </w:r>
      <w:r w:rsidR="004D1976" w:rsidRPr="004D1976">
        <w:rPr>
          <w:rFonts w:ascii="Times New Roman" w:eastAsia="Times New Roman" w:hAnsi="Times New Roman" w:cs="Times New Roman"/>
          <w:color w:val="111111"/>
          <w:sz w:val="24"/>
          <w:szCs w:val="24"/>
          <w:lang w:val="kk-KZ" w:eastAsia="ru-RU"/>
        </w:rPr>
        <w:t xml:space="preserve">Ысқақ Торымбалаға, </w:t>
      </w:r>
      <w:r w:rsidRPr="004D1976">
        <w:rPr>
          <w:rFonts w:ascii="Times New Roman" w:eastAsia="Times New Roman" w:hAnsi="Times New Roman" w:cs="Times New Roman"/>
          <w:color w:val="111111"/>
          <w:sz w:val="24"/>
          <w:szCs w:val="24"/>
          <w:lang w:val="kk-KZ" w:eastAsia="ru-RU"/>
        </w:rPr>
        <w:t xml:space="preserve">Абай Еркежанға әмеңгер болады. Жазушы  Абайдың Еркежанға әмеңгер болғанын (жасырған) эпопеяда айтпаған.Бүгінгі заманда әмеңгерлік  салт  жойылды, ол да болса әйелдердің құқығын аяқасты етпей, тең праволы болғандығының дәлелі. Бұл шығармадағы ең сорақы дәстүр </w:t>
      </w:r>
      <w:r w:rsidRPr="004D1976">
        <w:rPr>
          <w:rFonts w:ascii="Times New Roman" w:eastAsia="Times New Roman" w:hAnsi="Times New Roman" w:cs="Times New Roman"/>
          <w:b/>
          <w:i/>
          <w:color w:val="111111"/>
          <w:sz w:val="24"/>
          <w:szCs w:val="24"/>
          <w:lang w:val="kk-KZ" w:eastAsia="ru-RU"/>
        </w:rPr>
        <w:t xml:space="preserve">«жан алмасу». </w:t>
      </w:r>
      <w:r w:rsidRPr="004D1976">
        <w:rPr>
          <w:rFonts w:ascii="Times New Roman" w:eastAsia="Times New Roman" w:hAnsi="Times New Roman" w:cs="Times New Roman"/>
          <w:color w:val="111111"/>
          <w:sz w:val="24"/>
          <w:szCs w:val="24"/>
          <w:lang w:val="kk-KZ" w:eastAsia="ru-RU"/>
        </w:rPr>
        <w:t>Құнанбай мен Бөжей арасындағы ашу араздықты жойып, дұрыс жолға қою үшін арада жан алмасу керек болады. Бірақ қатал Құнанбай Бөжейге мал берудің орнына өз перзенті Ұлжаннан кейінгі тоқалының перзенті Кәмшатты береді. Бөжейдің әйелі мен қыздарының дұрыс қарамау, жаны ашымау салдарынан кішкентай нәресте шетінейді. Ең дұрысы қазір бұндай қазақ салты жойылған.</w:t>
      </w:r>
    </w:p>
    <w:p w:rsidR="002B6E36" w:rsidRPr="004D1976" w:rsidRDefault="002B6E36" w:rsidP="002B6E36">
      <w:pPr>
        <w:pStyle w:val="a3"/>
        <w:spacing w:before="240" w:line="276" w:lineRule="auto"/>
        <w:ind w:left="0" w:right="109" w:firstLine="0"/>
        <w:rPr>
          <w:lang w:val="kk-KZ"/>
        </w:rPr>
      </w:pPr>
      <w:r w:rsidRPr="004D1976">
        <w:rPr>
          <w:color w:val="111111"/>
          <w:lang w:val="kk-KZ" w:eastAsia="ru-RU"/>
        </w:rPr>
        <w:t xml:space="preserve">      </w:t>
      </w:r>
      <w:r w:rsidRPr="004D1976">
        <w:rPr>
          <w:lang w:val="kk-KZ"/>
        </w:rPr>
        <w:t>М. Әуезовтің «Абай жолы» эпопеясындағы этнографизмдерді тілдік әрі халықтық болмыс тұрғысынан зерттеуі қазақ халқының мәдениетін тіл деректері арқылы танытуда қосқан зор үлес деп білеміз</w:t>
      </w:r>
      <w:r w:rsidR="004D1976">
        <w:rPr>
          <w:lang w:val="kk-KZ"/>
        </w:rPr>
        <w:t xml:space="preserve">. </w:t>
      </w:r>
      <w:r w:rsidRPr="004D1976">
        <w:rPr>
          <w:color w:val="000000"/>
          <w:lang w:val="kk-KZ" w:eastAsia="kk-KZ"/>
        </w:rPr>
        <w:t>М. Әуезовтің халық өмірін терең білуі, оның энциклопедиялық білімі мен жазушылық дарын шеберлігінің ұштасып келуі «</w:t>
      </w:r>
      <w:r w:rsidRPr="004D1976">
        <w:rPr>
          <w:bCs/>
          <w:color w:val="000000"/>
          <w:lang w:val="kk-KZ" w:eastAsia="kk-KZ"/>
        </w:rPr>
        <w:t>Абай жолы</w:t>
      </w:r>
      <w:r w:rsidRPr="004D1976">
        <w:rPr>
          <w:color w:val="000000"/>
          <w:lang w:val="kk-KZ" w:eastAsia="kk-KZ"/>
        </w:rPr>
        <w:t>» романының реалистік көркемдік деңгейін ғарышқа көтеріп кеткендей. Мен зерттеуімнің соңында әрбір қазақтың ұлт болып қалыптасуы мен өз с</w:t>
      </w:r>
      <w:r w:rsidR="004D1976">
        <w:rPr>
          <w:color w:val="000000"/>
          <w:lang w:val="kk-KZ" w:eastAsia="kk-KZ"/>
        </w:rPr>
        <w:t>а</w:t>
      </w:r>
      <w:r w:rsidRPr="004D1976">
        <w:rPr>
          <w:color w:val="000000"/>
          <w:lang w:val="kk-KZ" w:eastAsia="kk-KZ"/>
        </w:rPr>
        <w:t xml:space="preserve">лт-дәстүрін жетік білгісі келсе, «Абай жолын» оқы деген ұранымды тағы да айтқым келеді және айта беремін де. </w:t>
      </w:r>
    </w:p>
    <w:p w:rsidR="002B6E36" w:rsidRPr="004D1976" w:rsidRDefault="002B6E36" w:rsidP="004D1976">
      <w:pPr>
        <w:spacing w:after="0"/>
        <w:rPr>
          <w:rFonts w:ascii="Times New Roman" w:hAnsi="Times New Roman" w:cs="Times New Roman"/>
          <w:sz w:val="24"/>
          <w:szCs w:val="24"/>
          <w:lang w:val="kk-KZ"/>
        </w:rPr>
      </w:pPr>
    </w:p>
    <w:p w:rsidR="002B6E36" w:rsidRPr="004D1976" w:rsidRDefault="002B6E36" w:rsidP="004D1976">
      <w:pPr>
        <w:spacing w:after="0"/>
        <w:rPr>
          <w:rFonts w:ascii="Times New Roman" w:hAnsi="Times New Roman" w:cs="Times New Roman"/>
          <w:sz w:val="24"/>
          <w:szCs w:val="24"/>
          <w:lang w:val="kk-KZ"/>
        </w:rPr>
      </w:pPr>
    </w:p>
    <w:p w:rsidR="002B6E36" w:rsidRPr="004D1976" w:rsidRDefault="002B6E36" w:rsidP="004D1976">
      <w:pPr>
        <w:tabs>
          <w:tab w:val="left" w:pos="6450"/>
        </w:tabs>
        <w:spacing w:after="0"/>
        <w:rPr>
          <w:rFonts w:ascii="Times New Roman" w:hAnsi="Times New Roman" w:cs="Times New Roman"/>
          <w:sz w:val="24"/>
          <w:szCs w:val="24"/>
          <w:lang w:val="kk-KZ"/>
        </w:rPr>
      </w:pPr>
    </w:p>
    <w:p w:rsidR="002B6E36" w:rsidRPr="004D1976" w:rsidRDefault="002B6E36" w:rsidP="004D1976">
      <w:pPr>
        <w:autoSpaceDE w:val="0"/>
        <w:autoSpaceDN w:val="0"/>
        <w:adjustRightInd w:val="0"/>
        <w:spacing w:after="0" w:line="240" w:lineRule="auto"/>
        <w:jc w:val="both"/>
        <w:rPr>
          <w:rFonts w:ascii="Times New Roman" w:eastAsia="TimesNewRomanPSMT" w:hAnsi="Times New Roman" w:cs="Times New Roman"/>
          <w:sz w:val="24"/>
          <w:szCs w:val="24"/>
          <w:lang w:val="kk-KZ"/>
        </w:rPr>
      </w:pPr>
    </w:p>
    <w:p w:rsidR="002B6E36" w:rsidRPr="004D1976" w:rsidRDefault="002B6E36" w:rsidP="004D1976">
      <w:pPr>
        <w:pStyle w:val="a5"/>
        <w:shd w:val="clear" w:color="auto" w:fill="FFFFFF"/>
        <w:spacing w:before="240" w:beforeAutospacing="0" w:after="0" w:afterAutospacing="0" w:line="276" w:lineRule="auto"/>
        <w:jc w:val="both"/>
        <w:rPr>
          <w:color w:val="000000"/>
          <w:lang w:val="kk-KZ"/>
        </w:rPr>
      </w:pPr>
    </w:p>
    <w:p w:rsidR="002B6E36" w:rsidRPr="004D1976" w:rsidRDefault="002B6E36" w:rsidP="004D1976">
      <w:pPr>
        <w:pStyle w:val="a5"/>
        <w:shd w:val="clear" w:color="auto" w:fill="FFFFFF"/>
        <w:spacing w:before="240" w:beforeAutospacing="0" w:after="0" w:afterAutospacing="0" w:line="276" w:lineRule="auto"/>
        <w:jc w:val="both"/>
        <w:rPr>
          <w:color w:val="000000"/>
          <w:lang w:val="kk-KZ"/>
        </w:rPr>
      </w:pPr>
    </w:p>
    <w:p w:rsidR="002B6E36" w:rsidRPr="004D1976" w:rsidRDefault="002B6E36" w:rsidP="004D1976">
      <w:pPr>
        <w:pStyle w:val="a5"/>
        <w:shd w:val="clear" w:color="auto" w:fill="FFFFFF"/>
        <w:spacing w:before="240" w:beforeAutospacing="0" w:after="0" w:afterAutospacing="0" w:line="276" w:lineRule="auto"/>
        <w:jc w:val="both"/>
        <w:rPr>
          <w:color w:val="000000"/>
          <w:lang w:val="kk-KZ"/>
        </w:rPr>
      </w:pPr>
    </w:p>
    <w:p w:rsidR="002B6E36" w:rsidRPr="004D1976" w:rsidRDefault="002B6E36" w:rsidP="004D1976">
      <w:pPr>
        <w:pStyle w:val="a5"/>
        <w:shd w:val="clear" w:color="auto" w:fill="FFFFFF"/>
        <w:spacing w:before="240" w:beforeAutospacing="0" w:after="0" w:afterAutospacing="0" w:line="276" w:lineRule="auto"/>
        <w:jc w:val="both"/>
        <w:rPr>
          <w:color w:val="000000"/>
          <w:lang w:val="kk-KZ"/>
        </w:rPr>
      </w:pPr>
    </w:p>
    <w:p w:rsidR="002B6E36" w:rsidRPr="004D1976" w:rsidRDefault="002B6E36" w:rsidP="004D1976">
      <w:pPr>
        <w:pStyle w:val="a5"/>
        <w:shd w:val="clear" w:color="auto" w:fill="FFFFFF"/>
        <w:spacing w:before="240" w:beforeAutospacing="0" w:after="0" w:afterAutospacing="0" w:line="276" w:lineRule="auto"/>
        <w:jc w:val="both"/>
        <w:rPr>
          <w:color w:val="000000"/>
          <w:lang w:val="kk-KZ"/>
        </w:rPr>
      </w:pPr>
    </w:p>
    <w:p w:rsidR="002B6E36" w:rsidRDefault="002B6E36" w:rsidP="002B6E36">
      <w:pPr>
        <w:pStyle w:val="a5"/>
        <w:shd w:val="clear" w:color="auto" w:fill="FFFFFF"/>
        <w:spacing w:before="240" w:beforeAutospacing="0" w:after="200" w:afterAutospacing="0" w:line="276" w:lineRule="auto"/>
        <w:jc w:val="both"/>
        <w:rPr>
          <w:color w:val="000000"/>
          <w:sz w:val="28"/>
          <w:szCs w:val="28"/>
          <w:lang w:val="kk-KZ"/>
        </w:rPr>
      </w:pPr>
    </w:p>
    <w:p w:rsidR="002B6E36" w:rsidRPr="006129C0" w:rsidRDefault="002B6E36" w:rsidP="002B6E36">
      <w:pPr>
        <w:jc w:val="both"/>
        <w:rPr>
          <w:rFonts w:ascii="Times New Roman" w:eastAsia="TimesNewRomanPSMT" w:hAnsi="Times New Roman" w:cs="Times New Roman"/>
          <w:sz w:val="28"/>
          <w:szCs w:val="28"/>
          <w:lang w:val="kk-KZ"/>
        </w:rPr>
      </w:pPr>
    </w:p>
    <w:sectPr w:rsidR="002B6E36" w:rsidRPr="006129C0" w:rsidSect="006129C0">
      <w:footerReference w:type="default" r:id="rId8"/>
      <w:type w:val="continuous"/>
      <w:pgSz w:w="12191" w:h="16840" w:code="9"/>
      <w:pgMar w:top="907" w:right="1191" w:bottom="1230" w:left="1701" w:header="0" w:footer="96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4FE" w:rsidRDefault="005954FE" w:rsidP="00167B74">
      <w:pPr>
        <w:spacing w:after="0" w:line="240" w:lineRule="auto"/>
      </w:pPr>
      <w:r>
        <w:separator/>
      </w:r>
    </w:p>
  </w:endnote>
  <w:endnote w:type="continuationSeparator" w:id="0">
    <w:p w:rsidR="005954FE" w:rsidRDefault="005954FE" w:rsidP="00167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9C0" w:rsidRDefault="005954FE" w:rsidP="006129C0">
    <w:pPr>
      <w:pStyle w:val="a8"/>
    </w:pPr>
  </w:p>
  <w:p w:rsidR="006129C0" w:rsidRDefault="005954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4FE" w:rsidRDefault="005954FE" w:rsidP="00167B74">
      <w:pPr>
        <w:spacing w:after="0" w:line="240" w:lineRule="auto"/>
      </w:pPr>
      <w:r>
        <w:separator/>
      </w:r>
    </w:p>
  </w:footnote>
  <w:footnote w:type="continuationSeparator" w:id="0">
    <w:p w:rsidR="005954FE" w:rsidRDefault="005954FE" w:rsidP="00167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08"/>
  <w:hyphenationZone w:val="141"/>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2B6E36"/>
    <w:rsid w:val="0013226B"/>
    <w:rsid w:val="00167B74"/>
    <w:rsid w:val="002B5518"/>
    <w:rsid w:val="002B6E36"/>
    <w:rsid w:val="004D1976"/>
    <w:rsid w:val="005954FE"/>
    <w:rsid w:val="005B5434"/>
    <w:rsid w:val="00974106"/>
    <w:rsid w:val="00AE07D6"/>
    <w:rsid w:val="00B609DD"/>
    <w:rsid w:val="00B94829"/>
    <w:rsid w:val="00D27799"/>
    <w:rsid w:val="00D65658"/>
    <w:rsid w:val="00F22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k-K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36"/>
    <w:pPr>
      <w:spacing w:after="200"/>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B6E36"/>
    <w:pPr>
      <w:widowControl w:val="0"/>
      <w:autoSpaceDE w:val="0"/>
      <w:autoSpaceDN w:val="0"/>
      <w:spacing w:after="0" w:line="240" w:lineRule="auto"/>
      <w:ind w:left="114" w:right="108" w:firstLine="709"/>
      <w:jc w:val="both"/>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uiPriority w:val="1"/>
    <w:rsid w:val="002B6E36"/>
    <w:rPr>
      <w:rFonts w:ascii="Times New Roman" w:eastAsia="Times New Roman" w:hAnsi="Times New Roman" w:cs="Times New Roman"/>
      <w:sz w:val="24"/>
      <w:szCs w:val="24"/>
      <w:lang w:val="en-US"/>
    </w:rPr>
  </w:style>
  <w:style w:type="paragraph" w:styleId="a5">
    <w:name w:val="Normal (Web)"/>
    <w:basedOn w:val="a"/>
    <w:uiPriority w:val="99"/>
    <w:unhideWhenUsed/>
    <w:rsid w:val="002B6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B6E36"/>
    <w:rPr>
      <w:i/>
      <w:iCs/>
    </w:rPr>
  </w:style>
  <w:style w:type="character" w:styleId="a7">
    <w:name w:val="Strong"/>
    <w:basedOn w:val="a0"/>
    <w:uiPriority w:val="22"/>
    <w:qFormat/>
    <w:rsid w:val="002B6E36"/>
    <w:rPr>
      <w:b/>
      <w:bCs/>
    </w:rPr>
  </w:style>
  <w:style w:type="paragraph" w:styleId="a8">
    <w:name w:val="footer"/>
    <w:basedOn w:val="a"/>
    <w:link w:val="a9"/>
    <w:uiPriority w:val="99"/>
    <w:unhideWhenUsed/>
    <w:rsid w:val="002B6E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E36"/>
    <w:rPr>
      <w:lang w:val="ru-RU"/>
    </w:rPr>
  </w:style>
  <w:style w:type="character" w:styleId="aa">
    <w:name w:val="Hyperlink"/>
    <w:basedOn w:val="a0"/>
    <w:uiPriority w:val="99"/>
    <w:semiHidden/>
    <w:unhideWhenUsed/>
    <w:rsid w:val="002B6E36"/>
    <w:rPr>
      <w:color w:val="386299"/>
      <w:u w:val="single"/>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kk.wikipedia.org/wiki/%D2%9A%D0%B0%D1%81%D0%B8%D0%B5%D1%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k.wikipedia.org/wiki/%D2%9A%D0%B0%D0%B7%D0%B0%D2%9B%D1%82%D0%B0%D1%8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Алгабас</dc:creator>
  <cp:lastModifiedBy>090</cp:lastModifiedBy>
  <cp:revision>2</cp:revision>
  <dcterms:created xsi:type="dcterms:W3CDTF">2024-04-17T12:32:00Z</dcterms:created>
  <dcterms:modified xsi:type="dcterms:W3CDTF">2024-04-17T12:32:00Z</dcterms:modified>
</cp:coreProperties>
</file>