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79" w:rsidRPr="00AD3079" w:rsidRDefault="00AD3079" w:rsidP="00AD3079">
      <w:pPr>
        <w:spacing w:after="0" w:line="240" w:lineRule="auto"/>
        <w:contextualSpacing/>
        <w:jc w:val="center"/>
        <w:rPr>
          <w:rFonts w:ascii="Times New Roman" w:eastAsia="Calibri" w:hAnsi="Times New Roman" w:cs="Times New Roman"/>
          <w:b/>
          <w:bCs/>
          <w:lang w:val="kk-KZ"/>
        </w:rPr>
      </w:pPr>
      <w:r w:rsidRPr="00AD3079">
        <w:rPr>
          <w:rFonts w:ascii="Times New Roman" w:eastAsia="Calibri" w:hAnsi="Times New Roman" w:cs="Times New Roman"/>
          <w:b/>
          <w:bCs/>
          <w:lang w:val="kk-KZ"/>
        </w:rPr>
        <w:t>Қысқамерзімді жоспар</w:t>
      </w:r>
    </w:p>
    <w:p w:rsidR="00AD3079" w:rsidRPr="00AD3079" w:rsidRDefault="00AD3079" w:rsidP="00AD3079">
      <w:pPr>
        <w:tabs>
          <w:tab w:val="left" w:pos="1134"/>
        </w:tabs>
        <w:spacing w:after="0" w:line="240" w:lineRule="auto"/>
        <w:contextualSpacing/>
        <w:jc w:val="both"/>
        <w:rPr>
          <w:rFonts w:ascii="Times New Roman" w:eastAsia="Calibri" w:hAnsi="Times New Roman" w:cs="Times New Roman"/>
          <w:b/>
          <w:lang w:val="kk-KZ"/>
        </w:rPr>
      </w:pPr>
      <w:r w:rsidRPr="00AD3079">
        <w:rPr>
          <w:rFonts w:ascii="Times New Roman" w:eastAsia="Calibri" w:hAnsi="Times New Roman" w:cs="Times New Roman"/>
          <w:b/>
          <w:bCs/>
          <w:lang w:val="kk-KZ"/>
        </w:rPr>
        <w:t>Сабақтың тақырыбы: «Жүйке жүйесінің құрам бөліктері. Жүйке жүйесінің қызметі. Нейронның құрылысы: денесі, дендриттер, аксон. Нейронның қызметтері</w:t>
      </w:r>
      <w:r w:rsidRPr="00AD3079">
        <w:rPr>
          <w:rFonts w:ascii="Times New Roman" w:eastAsia="Calibri" w:hAnsi="Times New Roman" w:cs="Times New Roman"/>
          <w:lang w:val="kk-KZ"/>
        </w:rPr>
        <w:t xml:space="preserve">». </w:t>
      </w:r>
    </w:p>
    <w:tbl>
      <w:tblPr>
        <w:tblStyle w:val="a3"/>
        <w:tblW w:w="0" w:type="auto"/>
        <w:tblLook w:val="04A0" w:firstRow="1" w:lastRow="0" w:firstColumn="1" w:lastColumn="0" w:noHBand="0" w:noVBand="1"/>
      </w:tblPr>
      <w:tblGrid>
        <w:gridCol w:w="2830"/>
        <w:gridCol w:w="6515"/>
      </w:tblGrid>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tabs>
                <w:tab w:val="left" w:pos="1134"/>
              </w:tabs>
              <w:contextualSpacing/>
              <w:rPr>
                <w:rFonts w:ascii="Times New Roman" w:hAnsi="Times New Roman"/>
                <w:b/>
                <w:bCs/>
                <w:lang w:val="kk-KZ"/>
              </w:rPr>
            </w:pPr>
            <w:r w:rsidRPr="00AD3079">
              <w:rPr>
                <w:rFonts w:ascii="Times New Roman" w:hAnsi="Times New Roman"/>
                <w:b/>
                <w:bCs/>
                <w:lang w:val="kk-KZ"/>
              </w:rPr>
              <w:t xml:space="preserve">Бөлім: </w:t>
            </w:r>
          </w:p>
        </w:tc>
        <w:tc>
          <w:tcPr>
            <w:tcW w:w="651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b/>
                <w:bCs/>
                <w:lang w:val="kk-KZ"/>
              </w:rPr>
            </w:pPr>
            <w:r w:rsidRPr="00AD3079">
              <w:rPr>
                <w:rFonts w:ascii="Times New Roman" w:hAnsi="Times New Roman"/>
                <w:b/>
                <w:bCs/>
                <w:lang w:val="kk-KZ"/>
              </w:rPr>
              <w:t>Координация және реттелу</w:t>
            </w:r>
          </w:p>
        </w:tc>
      </w:tr>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Педагогтің аты-жөні:</w:t>
            </w:r>
          </w:p>
        </w:tc>
        <w:tc>
          <w:tcPr>
            <w:tcW w:w="6515"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b/>
                <w:bCs/>
                <w:lang w:val="kk-KZ"/>
              </w:rPr>
            </w:pPr>
          </w:p>
        </w:tc>
      </w:tr>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Күні:</w:t>
            </w:r>
          </w:p>
        </w:tc>
        <w:tc>
          <w:tcPr>
            <w:tcW w:w="6515"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b/>
                <w:bCs/>
                <w:lang w:val="kk-KZ"/>
              </w:rPr>
            </w:pPr>
          </w:p>
        </w:tc>
      </w:tr>
      <w:tr w:rsidR="00AD3079" w:rsidRPr="00AD3079" w:rsidTr="00AD3079">
        <w:trPr>
          <w:trHeight w:val="137"/>
        </w:trPr>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Сыныбы:</w:t>
            </w:r>
          </w:p>
        </w:tc>
        <w:tc>
          <w:tcPr>
            <w:tcW w:w="651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Қат</w:t>
            </w:r>
            <w:bookmarkStart w:id="0" w:name="_GoBack"/>
            <w:bookmarkEnd w:id="0"/>
            <w:r w:rsidRPr="00AD3079">
              <w:rPr>
                <w:rFonts w:ascii="Times New Roman" w:hAnsi="Times New Roman"/>
                <w:lang w:val="kk-KZ"/>
              </w:rPr>
              <w:t>ысушылар саны:                   Қатыспағандар саны:</w:t>
            </w:r>
          </w:p>
        </w:tc>
      </w:tr>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Сабақтың тақырыбы:</w:t>
            </w:r>
          </w:p>
        </w:tc>
        <w:tc>
          <w:tcPr>
            <w:tcW w:w="651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b/>
                <w:bCs/>
                <w:lang w:val="kk-KZ"/>
              </w:rPr>
            </w:pPr>
            <w:r w:rsidRPr="00AD3079">
              <w:rPr>
                <w:rFonts w:ascii="Times New Roman" w:hAnsi="Times New Roman"/>
                <w:b/>
                <w:bCs/>
                <w:lang w:val="kk-KZ"/>
              </w:rPr>
              <w:t>Жүйке жүйесінің құрам бөліктері. Жүйке жүйесінің қызметі. Нейронның құрылысы: денесі, дендриттер, аксон. Нейронның қызметтері</w:t>
            </w:r>
          </w:p>
        </w:tc>
      </w:tr>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Оқу бағдарламасына сәйкес оқу мақсаты</w:t>
            </w:r>
          </w:p>
        </w:tc>
        <w:tc>
          <w:tcPr>
            <w:tcW w:w="651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tabs>
                <w:tab w:val="left" w:pos="1134"/>
              </w:tabs>
              <w:autoSpaceDE w:val="0"/>
              <w:autoSpaceDN w:val="0"/>
              <w:adjustRightInd w:val="0"/>
              <w:contextualSpacing/>
              <w:rPr>
                <w:rFonts w:ascii="Times New Roman" w:hAnsi="Times New Roman"/>
                <w:color w:val="1A171B"/>
                <w:lang w:val="kk-KZ" w:eastAsia="en-GB"/>
              </w:rPr>
            </w:pPr>
            <w:r w:rsidRPr="00AD3079">
              <w:rPr>
                <w:rFonts w:ascii="Times New Roman" w:hAnsi="Times New Roman"/>
                <w:color w:val="1A171B"/>
                <w:lang w:val="kk-KZ" w:eastAsia="en-GB"/>
              </w:rPr>
              <w:t>7.1.7.2 - жүйке жүйесінің қызметін және құрылымдық компоненттерін атау;</w:t>
            </w:r>
          </w:p>
          <w:p w:rsidR="00AD3079" w:rsidRPr="00AD3079" w:rsidRDefault="00AD3079" w:rsidP="00AD3079">
            <w:pPr>
              <w:tabs>
                <w:tab w:val="left" w:pos="1134"/>
              </w:tabs>
              <w:autoSpaceDE w:val="0"/>
              <w:autoSpaceDN w:val="0"/>
              <w:adjustRightInd w:val="0"/>
              <w:contextualSpacing/>
              <w:rPr>
                <w:rFonts w:ascii="Times New Roman" w:hAnsi="Times New Roman"/>
                <w:color w:val="1A171B"/>
                <w:lang w:val="kk-KZ" w:eastAsia="en-GB"/>
              </w:rPr>
            </w:pPr>
            <w:r w:rsidRPr="00AD3079">
              <w:rPr>
                <w:rFonts w:ascii="Times New Roman" w:hAnsi="Times New Roman"/>
                <w:color w:val="1A171B"/>
                <w:lang w:val="kk-KZ" w:eastAsia="en-GB"/>
              </w:rPr>
              <w:t>7.1.7.3 - жүйке жасушасының компоненттерін анықтау</w:t>
            </w:r>
          </w:p>
        </w:tc>
      </w:tr>
      <w:tr w:rsidR="00AD3079" w:rsidRPr="00AD3079" w:rsidTr="00A95496">
        <w:tc>
          <w:tcPr>
            <w:tcW w:w="2830"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Сабақтың мақсаты:</w:t>
            </w:r>
          </w:p>
        </w:tc>
        <w:tc>
          <w:tcPr>
            <w:tcW w:w="651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b/>
                <w:bCs/>
                <w:i/>
                <w:u w:val="single"/>
                <w:lang w:val="kk-KZ"/>
              </w:rPr>
            </w:pPr>
            <w:r w:rsidRPr="00AD3079">
              <w:rPr>
                <w:rFonts w:ascii="Times New Roman" w:hAnsi="Times New Roman"/>
                <w:b/>
                <w:bCs/>
                <w:i/>
                <w:u w:val="single"/>
                <w:lang w:val="kk-KZ"/>
              </w:rPr>
              <w:t>Барлық оқушылар үшін:</w:t>
            </w:r>
          </w:p>
          <w:p w:rsidR="00AD3079" w:rsidRPr="00AD3079" w:rsidRDefault="00AD3079" w:rsidP="00AD3079">
            <w:pPr>
              <w:contextualSpacing/>
              <w:rPr>
                <w:rFonts w:ascii="Times New Roman" w:hAnsi="Times New Roman"/>
                <w:lang w:val="kk-KZ" w:eastAsia="en-GB"/>
              </w:rPr>
            </w:pPr>
            <w:r w:rsidRPr="00AD3079">
              <w:rPr>
                <w:rFonts w:ascii="Times New Roman" w:hAnsi="Times New Roman"/>
                <w:lang w:val="kk-KZ" w:eastAsia="en-GB"/>
              </w:rPr>
              <w:t>Жүйке жүйесінің құрам бөліктерінің маңызын біледі.</w:t>
            </w:r>
          </w:p>
          <w:p w:rsidR="00AD3079" w:rsidRPr="00AD3079" w:rsidRDefault="00AD3079" w:rsidP="00AD3079">
            <w:pPr>
              <w:contextualSpacing/>
              <w:rPr>
                <w:rFonts w:ascii="Times New Roman" w:hAnsi="Times New Roman"/>
                <w:b/>
                <w:bCs/>
                <w:i/>
                <w:u w:val="single"/>
                <w:lang w:val="kk-KZ"/>
              </w:rPr>
            </w:pPr>
            <w:r w:rsidRPr="00AD3079">
              <w:rPr>
                <w:rFonts w:ascii="Times New Roman" w:hAnsi="Times New Roman"/>
                <w:b/>
                <w:bCs/>
                <w:i/>
                <w:u w:val="single"/>
                <w:lang w:val="kk-KZ"/>
              </w:rPr>
              <w:t>Көпшілік оқушылар үшін:</w:t>
            </w:r>
          </w:p>
          <w:p w:rsidR="00AD3079" w:rsidRPr="00AD3079" w:rsidRDefault="00AD3079" w:rsidP="00AD3079">
            <w:pPr>
              <w:contextualSpacing/>
              <w:rPr>
                <w:rFonts w:ascii="Times New Roman" w:hAnsi="Times New Roman"/>
                <w:lang w:val="kk-KZ" w:eastAsia="en-GB"/>
              </w:rPr>
            </w:pPr>
            <w:r w:rsidRPr="00AD3079">
              <w:rPr>
                <w:rFonts w:ascii="Times New Roman" w:hAnsi="Times New Roman"/>
                <w:lang w:val="kk-KZ" w:eastAsia="en-GB"/>
              </w:rPr>
              <w:t>Жүйке жүйесінің қызметін түсіндіре алады.</w:t>
            </w:r>
          </w:p>
          <w:p w:rsidR="00AD3079" w:rsidRPr="00AD3079" w:rsidRDefault="00AD3079" w:rsidP="00AD3079">
            <w:pPr>
              <w:contextualSpacing/>
              <w:rPr>
                <w:rFonts w:ascii="Times New Roman" w:hAnsi="Times New Roman"/>
                <w:b/>
                <w:bCs/>
                <w:i/>
                <w:u w:val="single"/>
                <w:lang w:val="kk-KZ"/>
              </w:rPr>
            </w:pPr>
            <w:r w:rsidRPr="00AD3079">
              <w:rPr>
                <w:rFonts w:ascii="Times New Roman" w:hAnsi="Times New Roman"/>
                <w:b/>
                <w:bCs/>
                <w:i/>
                <w:u w:val="single"/>
                <w:lang w:val="kk-KZ"/>
              </w:rPr>
              <w:t>Кейбір оқушылар үшін:</w:t>
            </w:r>
          </w:p>
          <w:p w:rsidR="00AD3079" w:rsidRPr="00AD3079" w:rsidRDefault="00AD3079" w:rsidP="00AD3079">
            <w:pPr>
              <w:contextualSpacing/>
              <w:rPr>
                <w:rFonts w:ascii="Times New Roman" w:hAnsi="Times New Roman"/>
                <w:b/>
                <w:bCs/>
                <w:lang w:val="kk-KZ"/>
              </w:rPr>
            </w:pPr>
            <w:r w:rsidRPr="00AD3079">
              <w:rPr>
                <w:rFonts w:ascii="Times New Roman" w:hAnsi="Times New Roman"/>
                <w:lang w:val="kk-KZ" w:eastAsia="en-GB"/>
              </w:rPr>
              <w:t>Нейронның құрылыс мен қызметін  түсіндіреді және сипаттайды.</w:t>
            </w:r>
          </w:p>
        </w:tc>
      </w:tr>
    </w:tbl>
    <w:p w:rsidR="00AD3079" w:rsidRPr="00AD3079" w:rsidRDefault="00AD3079" w:rsidP="00AD3079">
      <w:pPr>
        <w:spacing w:after="0" w:line="240" w:lineRule="auto"/>
        <w:contextualSpacing/>
        <w:rPr>
          <w:rFonts w:ascii="Times New Roman" w:eastAsia="Calibri" w:hAnsi="Times New Roman" w:cs="Times New Roman"/>
          <w:b/>
          <w:bCs/>
          <w:lang w:val="kk-KZ"/>
        </w:rPr>
      </w:pPr>
      <w:r w:rsidRPr="00AD3079">
        <w:rPr>
          <w:rFonts w:ascii="Times New Roman" w:eastAsia="Calibri" w:hAnsi="Times New Roman" w:cs="Times New Roman"/>
          <w:b/>
          <w:bCs/>
          <w:lang w:val="kk-KZ"/>
        </w:rPr>
        <w:t>Сабақтың барысы:</w:t>
      </w:r>
    </w:p>
    <w:tbl>
      <w:tblPr>
        <w:tblStyle w:val="a3"/>
        <w:tblW w:w="9571" w:type="dxa"/>
        <w:tblLayout w:type="fixed"/>
        <w:tblLook w:val="04A0" w:firstRow="1" w:lastRow="0" w:firstColumn="1" w:lastColumn="0" w:noHBand="0" w:noVBand="1"/>
      </w:tblPr>
      <w:tblGrid>
        <w:gridCol w:w="1745"/>
        <w:gridCol w:w="1907"/>
        <w:gridCol w:w="1843"/>
        <w:gridCol w:w="2693"/>
        <w:gridCol w:w="1383"/>
      </w:tblGrid>
      <w:tr w:rsidR="00AD3079" w:rsidRPr="00AD3079" w:rsidTr="00AD3079">
        <w:tc>
          <w:tcPr>
            <w:tcW w:w="174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Сабақ кезеңі/Уақыты</w:t>
            </w:r>
          </w:p>
        </w:tc>
        <w:tc>
          <w:tcPr>
            <w:tcW w:w="1907"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Педагогтің іс-әрекеті</w:t>
            </w:r>
          </w:p>
        </w:tc>
        <w:tc>
          <w:tcPr>
            <w:tcW w:w="184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Оқушының іс-әрекеті</w:t>
            </w:r>
          </w:p>
        </w:tc>
        <w:tc>
          <w:tcPr>
            <w:tcW w:w="269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Бағалау</w:t>
            </w:r>
          </w:p>
        </w:tc>
        <w:tc>
          <w:tcPr>
            <w:tcW w:w="138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Ресурстар</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Сабақтың басы</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Қызығушылықты ояту</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7 мин.</w:t>
            </w:r>
          </w:p>
        </w:tc>
        <w:tc>
          <w:tcPr>
            <w:tcW w:w="7826" w:type="dxa"/>
            <w:gridSpan w:val="4"/>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b/>
                <w:lang w:val="kk-KZ"/>
              </w:rPr>
            </w:pPr>
            <w:r w:rsidRPr="00AD3079">
              <w:rPr>
                <w:rFonts w:ascii="Times New Roman" w:hAnsi="Times New Roman"/>
                <w:b/>
                <w:lang w:val="kk-KZ"/>
              </w:rPr>
              <w:t>(Ұ). Ұйымдастыру кезеңі:</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1.Оқушылармен амандасу, түгендеу. Сынып реттілігін қадағалау.</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2. Ынтымақтастық атмосферасын қалыптастыру</w:t>
            </w:r>
          </w:p>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 xml:space="preserve">Мақсаты: </w:t>
            </w:r>
            <w:r w:rsidRPr="00AD3079">
              <w:rPr>
                <w:rFonts w:ascii="Times New Roman" w:hAnsi="Times New Roman"/>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 xml:space="preserve">Тиімділігі: </w:t>
            </w:r>
            <w:r w:rsidRPr="00AD3079">
              <w:rPr>
                <w:rFonts w:ascii="Times New Roman" w:hAnsi="Times New Roman"/>
                <w:lang w:val="kk-KZ"/>
              </w:rPr>
              <w:t>Оқушылар бір-біріне тілек айту арқылы жақындасады, көңіл-күйін көтереді және бауырмалдығын оятады.</w:t>
            </w:r>
          </w:p>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 xml:space="preserve">Саралау: </w:t>
            </w:r>
            <w:r w:rsidRPr="00AD3079">
              <w:rPr>
                <w:rFonts w:ascii="Times New Roman" w:hAnsi="Times New Roman"/>
                <w:lang w:val="kk-KZ"/>
              </w:rPr>
              <w:t>Бұл жерде саралаудың</w:t>
            </w:r>
            <w:r w:rsidRPr="00AD3079">
              <w:rPr>
                <w:rFonts w:ascii="Times New Roman" w:hAnsi="Times New Roman"/>
                <w:b/>
                <w:lang w:val="kk-KZ"/>
              </w:rPr>
              <w:t xml:space="preserve"> «Жіктеу» </w:t>
            </w:r>
            <w:r w:rsidRPr="00AD3079">
              <w:rPr>
                <w:rFonts w:ascii="Times New Roman" w:hAnsi="Times New Roman"/>
                <w:lang w:val="kk-KZ"/>
              </w:rPr>
              <w:t xml:space="preserve">тәсілі көрінеді. </w:t>
            </w:r>
            <w:r w:rsidRPr="00AD3079">
              <w:rPr>
                <w:rFonts w:ascii="Times New Roman" w:hAnsi="Times New Roman"/>
                <w:shd w:val="clear" w:color="auto" w:fill="FFFFFF"/>
                <w:lang w:val="kk-KZ"/>
              </w:rPr>
              <w:t xml:space="preserve"> Оқушылардың оқуға деген қызығушылығын арттыру мақсатында мүмкіндігінше оларға таңдау еркіндігі беріледі.</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tabs>
                <w:tab w:val="left" w:pos="-98"/>
                <w:tab w:val="left" w:pos="4500"/>
              </w:tabs>
              <w:contextualSpacing/>
              <w:jc w:val="center"/>
              <w:rPr>
                <w:rFonts w:ascii="Times New Roman" w:hAnsi="Times New Roman"/>
                <w:b/>
                <w:lang w:val="kk-KZ"/>
              </w:rPr>
            </w:pPr>
            <w:r w:rsidRPr="00AD3079">
              <w:rPr>
                <w:rFonts w:ascii="Times New Roman" w:hAnsi="Times New Roman"/>
                <w:b/>
                <w:lang w:val="kk-KZ"/>
              </w:rPr>
              <w:t>Жаңа сабаққа кіріспе</w:t>
            </w:r>
          </w:p>
          <w:p w:rsidR="00AD3079" w:rsidRPr="00AD3079" w:rsidRDefault="00AD3079" w:rsidP="00AD3079">
            <w:pPr>
              <w:contextualSpacing/>
              <w:rPr>
                <w:rFonts w:ascii="Times New Roman" w:hAnsi="Times New Roman"/>
                <w:lang w:val="kk-KZ"/>
              </w:rPr>
            </w:pPr>
          </w:p>
        </w:tc>
        <w:tc>
          <w:tcPr>
            <w:tcW w:w="1907"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tabs>
                <w:tab w:val="left" w:pos="-98"/>
                <w:tab w:val="left" w:pos="4500"/>
              </w:tabs>
              <w:contextualSpacing/>
              <w:rPr>
                <w:rFonts w:ascii="Times New Roman" w:hAnsi="Times New Roman"/>
                <w:lang w:val="kk-KZ"/>
              </w:rPr>
            </w:pPr>
            <w:r w:rsidRPr="00AD3079">
              <w:rPr>
                <w:rFonts w:ascii="Times New Roman" w:hAnsi="Times New Roman"/>
                <w:b/>
                <w:lang w:val="kk-KZ"/>
              </w:rPr>
              <w:t xml:space="preserve"> (Ұ) «Миға шабуыл» </w:t>
            </w:r>
            <w:r w:rsidRPr="00AD3079">
              <w:rPr>
                <w:rFonts w:ascii="Times New Roman" w:hAnsi="Times New Roman"/>
                <w:lang w:val="kk-KZ"/>
              </w:rPr>
              <w:t>әдісі арқылы өткен тақырыппен жаңа сабақты  байланыстыру мақсатында ой қозғау сұрақтарын ұжымдық талқылау. Оқушыларға жалпылама төмендегі сұрақтар және жаттығу түрлері  беріледі. Әр оқушы өз оймен бөліседі.</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Өзгенің пікірін толықтырады.</w:t>
            </w:r>
          </w:p>
          <w:p w:rsidR="00AD3079" w:rsidRPr="00AD3079" w:rsidRDefault="00AD3079" w:rsidP="00AD3079">
            <w:pPr>
              <w:contextualSpacing/>
              <w:rPr>
                <w:rFonts w:ascii="Times New Roman" w:hAnsi="Times New Roman"/>
                <w:lang w:val="kk-KZ"/>
              </w:rPr>
            </w:pPr>
          </w:p>
          <w:p w:rsidR="00AD3079" w:rsidRPr="00AD3079" w:rsidRDefault="00AD3079" w:rsidP="00AD3079">
            <w:pPr>
              <w:contextualSpacing/>
              <w:rPr>
                <w:rFonts w:ascii="Times New Roman" w:hAnsi="Times New Roman"/>
                <w:lang w:val="kk-KZ"/>
              </w:rPr>
            </w:pPr>
          </w:p>
          <w:p w:rsidR="00AD3079" w:rsidRPr="00AD3079" w:rsidRDefault="00AD3079" w:rsidP="00AD3079">
            <w:pPr>
              <w:contextualSpacing/>
              <w:rPr>
                <w:rFonts w:ascii="Times New Roman" w:hAnsi="Times New Roman"/>
                <w:lang w:val="kk-KZ"/>
              </w:rPr>
            </w:pPr>
            <w:r w:rsidRPr="00AD3079">
              <w:rPr>
                <w:rFonts w:ascii="Times New Roman" w:hAnsi="Times New Roman"/>
                <w:i/>
                <w:iCs/>
                <w:lang w:val="kk-KZ"/>
              </w:rPr>
              <w:lastRenderedPageBreak/>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184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lastRenderedPageBreak/>
              <w:t>1.Жүйке жүйесінің негізгі рөлі қандай?</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2. Жүйке жүйесі қандай бөлімдерге бөледі?</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3. Жүйке ұлпасының жасушаларын атаңдар?</w:t>
            </w:r>
          </w:p>
          <w:p w:rsidR="00AD3079" w:rsidRPr="00AD3079" w:rsidRDefault="00AD3079" w:rsidP="00AD3079">
            <w:pPr>
              <w:contextualSpacing/>
              <w:rPr>
                <w:rFonts w:ascii="Times New Roman" w:hAnsi="Times New Roman"/>
                <w:lang w:val="kk-KZ"/>
              </w:rPr>
            </w:pPr>
          </w:p>
        </w:tc>
        <w:tc>
          <w:tcPr>
            <w:tcW w:w="269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Мақсаты:</w:t>
            </w:r>
            <w:r w:rsidRPr="00AD3079">
              <w:rPr>
                <w:rFonts w:ascii="Times New Roman" w:hAnsi="Times New Roman"/>
                <w:lang w:val="kk-KZ"/>
              </w:rPr>
              <w:t xml:space="preserve"> Жылдам әрі функционалды түрде сыни ойлануды дамыту. </w:t>
            </w:r>
          </w:p>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Тиімділігі:</w:t>
            </w:r>
            <w:r w:rsidRPr="00AD3079">
              <w:rPr>
                <w:rFonts w:ascii="Times New Roman" w:hAnsi="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AD3079" w:rsidRPr="00AD3079" w:rsidRDefault="00AD3079" w:rsidP="00AD3079">
            <w:pPr>
              <w:contextualSpacing/>
              <w:rPr>
                <w:rFonts w:ascii="Times New Roman" w:hAnsi="Times New Roman"/>
                <w:b/>
                <w:lang w:val="kk-KZ"/>
              </w:rPr>
            </w:pPr>
            <w:r w:rsidRPr="00AD3079">
              <w:rPr>
                <w:rFonts w:ascii="Times New Roman" w:hAnsi="Times New Roman"/>
                <w:b/>
                <w:lang w:val="kk-KZ"/>
              </w:rPr>
              <w:t xml:space="preserve">Саралау: </w:t>
            </w:r>
            <w:r w:rsidRPr="00AD3079">
              <w:rPr>
                <w:rFonts w:ascii="Times New Roman" w:hAnsi="Times New Roman"/>
                <w:lang w:val="kk-KZ"/>
              </w:rPr>
              <w:t xml:space="preserve">Бұл жерде саралаудың </w:t>
            </w:r>
            <w:r w:rsidRPr="00AD3079">
              <w:rPr>
                <w:rFonts w:ascii="Times New Roman" w:hAnsi="Times New Roman"/>
                <w:b/>
                <w:lang w:val="kk-KZ"/>
              </w:rPr>
              <w:t xml:space="preserve">«Диалог және қолдау көрсету» </w:t>
            </w:r>
            <w:r w:rsidRPr="00AD3079">
              <w:rPr>
                <w:rFonts w:ascii="Times New Roman" w:hAnsi="Times New Roman"/>
                <w:lang w:val="kk-KZ"/>
              </w:rPr>
              <w:t xml:space="preserve">тәсілі көрінеді. Дұрыс мағынада жауап беруге бағыттау мақсатында кейбір оқушыларға ашық сұрақтар, ал кейбір көмек қажет ететін оқушыларға жетелеуші сұрақтар қойылады. </w:t>
            </w:r>
          </w:p>
        </w:tc>
        <w:tc>
          <w:tcPr>
            <w:tcW w:w="138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b/>
                <w:lang w:val="kk-KZ"/>
              </w:rPr>
              <w:t xml:space="preserve">Өз ойын дұрыс мағынада білдіріп, </w:t>
            </w:r>
            <w:r w:rsidRPr="00AD3079">
              <w:rPr>
                <w:rFonts w:ascii="Times New Roman" w:hAnsi="Times New Roman"/>
                <w:lang w:val="kk-KZ"/>
              </w:rPr>
              <w:t xml:space="preserve"> талқылауға белсенділікпен қатысқан оқушыға </w:t>
            </w:r>
            <w:r w:rsidRPr="00AD3079">
              <w:rPr>
                <w:rFonts w:ascii="Times New Roman" w:hAnsi="Times New Roman"/>
                <w:iCs/>
                <w:u w:val="single"/>
                <w:lang w:val="kk-KZ"/>
              </w:rPr>
              <w:t>«Жарайсың!»</w:t>
            </w:r>
            <w:r w:rsidRPr="00AD3079">
              <w:rPr>
                <w:rFonts w:ascii="Times New Roman" w:hAnsi="Times New Roman"/>
                <w:iCs/>
                <w:lang w:val="kk-KZ"/>
              </w:rPr>
              <w:t xml:space="preserve"> деген </w:t>
            </w:r>
            <w:r w:rsidRPr="00AD3079">
              <w:rPr>
                <w:rFonts w:ascii="Times New Roman" w:hAnsi="Times New Roman"/>
                <w:iCs/>
                <w:u w:val="single"/>
                <w:lang w:val="kk-KZ"/>
              </w:rPr>
              <w:t>мадақтау сөзімен</w:t>
            </w:r>
            <w:r w:rsidRPr="00AD3079">
              <w:rPr>
                <w:rFonts w:ascii="Times New Roman" w:hAnsi="Times New Roman"/>
                <w:i/>
                <w:u w:val="single"/>
                <w:lang w:val="kk-KZ"/>
              </w:rPr>
              <w:t xml:space="preserve"> </w:t>
            </w:r>
            <w:r w:rsidRPr="00AD3079">
              <w:rPr>
                <w:rFonts w:ascii="Times New Roman" w:hAnsi="Times New Roman"/>
                <w:lang w:val="kk-KZ"/>
              </w:rPr>
              <w:t xml:space="preserve"> ынталандыру.  </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ind w:right="-2"/>
              <w:contextualSpacing/>
              <w:jc w:val="center"/>
              <w:rPr>
                <w:rFonts w:ascii="Times New Roman" w:hAnsi="Times New Roman"/>
                <w:bCs/>
                <w:iCs/>
                <w:lang w:val="kk-KZ"/>
              </w:rPr>
            </w:pPr>
            <w:r w:rsidRPr="00AD3079">
              <w:rPr>
                <w:rFonts w:ascii="Times New Roman" w:hAnsi="Times New Roman"/>
                <w:bCs/>
                <w:iCs/>
                <w:lang w:val="kk-KZ"/>
              </w:rPr>
              <w:lastRenderedPageBreak/>
              <w:t>Сабақтың ортасы</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Мағынаны ашу.</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26 мин.</w:t>
            </w:r>
          </w:p>
        </w:tc>
        <w:tc>
          <w:tcPr>
            <w:tcW w:w="1907"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Оқулықтағы жаңа сабақтың мәтінін оқуға тапсырма береді</w:t>
            </w:r>
          </w:p>
        </w:tc>
        <w:tc>
          <w:tcPr>
            <w:tcW w:w="184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Оқулықты оқып танысып шығады. Тірек сөздермен танысып, өз дәптерлеріне жазып алады</w:t>
            </w:r>
          </w:p>
        </w:tc>
        <w:tc>
          <w:tcPr>
            <w:tcW w:w="269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Дескриптор:                    Жалпы - 3 балл</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1.Жүйке ұлпаларын түсіндіреді.</w:t>
            </w:r>
          </w:p>
        </w:tc>
        <w:tc>
          <w:tcPr>
            <w:tcW w:w="138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Тақырыпқа байланысты интернет көздерін пайдаланып жүйке ұлпалары туралы видеоролик көреді.</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lang w:val="kk-KZ"/>
              </w:rPr>
            </w:pPr>
          </w:p>
        </w:tc>
        <w:tc>
          <w:tcPr>
            <w:tcW w:w="1907"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Тапсырмалар айдарындағы 1-тапсырманы орындатады, бақылайды, мысал, үлгі көрсетеді.</w:t>
            </w:r>
          </w:p>
        </w:tc>
        <w:tc>
          <w:tcPr>
            <w:tcW w:w="184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b/>
                <w:i/>
                <w:lang w:val="kk-KZ"/>
              </w:rPr>
            </w:pPr>
            <w:r w:rsidRPr="00AD3079">
              <w:rPr>
                <w:rFonts w:ascii="Times New Roman" w:hAnsi="Times New Roman"/>
                <w:b/>
                <w:i/>
                <w:lang w:val="kk-KZ"/>
              </w:rPr>
              <w:t>1-Тапсырма</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1.Суретте нейрондар бейнеленген. Оларды 1-4 сілтемелер бойынша атайды.</w:t>
            </w:r>
          </w:p>
          <w:p w:rsidR="00AD3079" w:rsidRPr="00AD3079" w:rsidRDefault="00AD3079" w:rsidP="00AD3079">
            <w:pPr>
              <w:contextualSpacing/>
              <w:rPr>
                <w:rFonts w:ascii="Times New Roman" w:hAnsi="Times New Roman"/>
                <w:lang w:val="kk-KZ"/>
              </w:rPr>
            </w:pPr>
            <w:r w:rsidRPr="00AD3079">
              <w:rPr>
                <w:rFonts w:ascii="Times New Roman" w:hAnsi="Times New Roman"/>
                <w:noProof/>
                <w:lang w:eastAsia="ru-RU"/>
              </w:rPr>
              <w:drawing>
                <wp:inline distT="0" distB="0" distL="0" distR="0" wp14:anchorId="5E0D1B6B" wp14:editId="37E1C352">
                  <wp:extent cx="1059815" cy="9715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2817" t="38380" r="35759" b="36125"/>
                          <a:stretch/>
                        </pic:blipFill>
                        <pic:spPr bwMode="auto">
                          <a:xfrm>
                            <a:off x="0" y="0"/>
                            <a:ext cx="1072957" cy="983597"/>
                          </a:xfrm>
                          <a:prstGeom prst="rect">
                            <a:avLst/>
                          </a:prstGeom>
                          <a:ln>
                            <a:noFill/>
                          </a:ln>
                          <a:extLst>
                            <a:ext uri="{53640926-AAD7-44D8-BBD7-CCE9431645EC}">
                              <a14:shadowObscured xmlns:a14="http://schemas.microsoft.com/office/drawing/2010/main"/>
                            </a:ext>
                          </a:extLst>
                        </pic:spPr>
                      </pic:pic>
                    </a:graphicData>
                  </a:graphic>
                </wp:inline>
              </w:drawing>
            </w:r>
          </w:p>
          <w:p w:rsidR="00AD3079" w:rsidRPr="00AD3079" w:rsidRDefault="00AD3079" w:rsidP="00AD3079">
            <w:pPr>
              <w:contextualSpacing/>
              <w:rPr>
                <w:rFonts w:ascii="Times New Roman" w:hAnsi="Times New Roman"/>
                <w:lang w:val="kk-KZ"/>
              </w:rPr>
            </w:pP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2.Суреттен жүйке ұлпасы жасушаларын анықтайды.</w:t>
            </w:r>
          </w:p>
          <w:p w:rsidR="00AD3079" w:rsidRPr="00AD3079" w:rsidRDefault="00AD3079" w:rsidP="00AD3079">
            <w:pPr>
              <w:contextualSpacing/>
              <w:rPr>
                <w:rFonts w:ascii="Times New Roman" w:hAnsi="Times New Roman"/>
                <w:lang w:val="kk-KZ"/>
              </w:rPr>
            </w:pPr>
            <w:r w:rsidRPr="00AD3079">
              <w:rPr>
                <w:rFonts w:ascii="Times New Roman" w:hAnsi="Times New Roman"/>
                <w:noProof/>
                <w:lang w:eastAsia="ru-RU"/>
              </w:rPr>
              <w:drawing>
                <wp:inline distT="0" distB="0" distL="0" distR="0" wp14:anchorId="6B0EE665" wp14:editId="35A9A714">
                  <wp:extent cx="1056494"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7926" t="34816" r="36533" b="38044"/>
                          <a:stretch/>
                        </pic:blipFill>
                        <pic:spPr bwMode="auto">
                          <a:xfrm>
                            <a:off x="0" y="0"/>
                            <a:ext cx="1066858" cy="654054"/>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Дескриптор:                    Жалпы - 3 балл</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1.Суретпен жұмыс жасайды.</w:t>
            </w:r>
          </w:p>
        </w:tc>
        <w:tc>
          <w:tcPr>
            <w:tcW w:w="138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ДК экраны</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7-сынып оқулығы.</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Жұмыс дәптерлері.</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lang w:val="kk-KZ"/>
              </w:rPr>
            </w:pPr>
          </w:p>
        </w:tc>
        <w:tc>
          <w:tcPr>
            <w:tcW w:w="1907"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Тапсырмалар айдарындағы 2-тапсырманы орындатады, бақылайды, мысал, үлгі көрсетеді.</w:t>
            </w:r>
          </w:p>
        </w:tc>
        <w:tc>
          <w:tcPr>
            <w:tcW w:w="4536" w:type="dxa"/>
            <w:gridSpan w:val="2"/>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b/>
                <w:i/>
                <w:lang w:val="kk-KZ"/>
              </w:rPr>
            </w:pPr>
            <w:r w:rsidRPr="00AD3079">
              <w:rPr>
                <w:rFonts w:ascii="Times New Roman" w:hAnsi="Times New Roman"/>
                <w:b/>
                <w:i/>
                <w:lang w:val="kk-KZ"/>
              </w:rPr>
              <w:t>2-Тапсырма.</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Кестедегі нейрондардың қызметі мен түрін сәйкестендіреді.</w:t>
            </w:r>
          </w:p>
          <w:p w:rsidR="00AD3079" w:rsidRPr="00AD3079" w:rsidRDefault="00AD3079" w:rsidP="00AD3079">
            <w:pPr>
              <w:contextualSpacing/>
              <w:rPr>
                <w:rFonts w:ascii="Times New Roman" w:hAnsi="Times New Roman"/>
                <w:lang w:val="kk-KZ"/>
              </w:rPr>
            </w:pPr>
            <w:r w:rsidRPr="00AD3079">
              <w:rPr>
                <w:rFonts w:ascii="Times New Roman" w:hAnsi="Times New Roman"/>
                <w:noProof/>
                <w:lang w:eastAsia="ru-RU"/>
              </w:rPr>
              <w:lastRenderedPageBreak/>
              <w:drawing>
                <wp:inline distT="0" distB="0" distL="0" distR="0" wp14:anchorId="487B83CE" wp14:editId="457C51FF">
                  <wp:extent cx="2743200" cy="1571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4365" t="41122" r="31424" b="33931"/>
                          <a:stretch/>
                        </pic:blipFill>
                        <pic:spPr bwMode="auto">
                          <a:xfrm>
                            <a:off x="0" y="0"/>
                            <a:ext cx="2742921" cy="1571465"/>
                          </a:xfrm>
                          <a:prstGeom prst="rect">
                            <a:avLst/>
                          </a:prstGeom>
                          <a:ln>
                            <a:noFill/>
                          </a:ln>
                          <a:extLst>
                            <a:ext uri="{53640926-AAD7-44D8-BBD7-CCE9431645EC}">
                              <a14:shadowObscured xmlns:a14="http://schemas.microsoft.com/office/drawing/2010/main"/>
                            </a:ext>
                          </a:extLst>
                        </pic:spPr>
                      </pic:pic>
                    </a:graphicData>
                  </a:graphic>
                </wp:inline>
              </w:drawing>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Дескриптор:                    Жалпы - 3 балл</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1.Кестемен жұмыс жасап дұрыс жауаптарын сәкестендіреді.</w:t>
            </w:r>
          </w:p>
        </w:tc>
        <w:tc>
          <w:tcPr>
            <w:tcW w:w="138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lastRenderedPageBreak/>
              <w:t>ДК экраны</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7-сынып оқулығы.</w:t>
            </w:r>
          </w:p>
          <w:p w:rsidR="00AD3079" w:rsidRPr="00AD3079" w:rsidRDefault="00AD3079" w:rsidP="00AD3079">
            <w:pPr>
              <w:contextualSpacing/>
              <w:rPr>
                <w:rFonts w:ascii="Times New Roman" w:hAnsi="Times New Roman"/>
                <w:lang w:val="kk-KZ"/>
              </w:rPr>
            </w:pPr>
            <w:r w:rsidRPr="00AD3079">
              <w:rPr>
                <w:rFonts w:ascii="Times New Roman" w:hAnsi="Times New Roman"/>
                <w:lang w:val="kk-KZ"/>
              </w:rPr>
              <w:t>Жұмыс дәптерлері.</w:t>
            </w:r>
          </w:p>
        </w:tc>
      </w:tr>
      <w:tr w:rsidR="00AD3079" w:rsidRPr="00AD3079" w:rsidTr="00AD3079">
        <w:tc>
          <w:tcPr>
            <w:tcW w:w="1745"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lastRenderedPageBreak/>
              <w:t>Сабақтың соңы</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Ой толғаныс.</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Рефлексия</w:t>
            </w:r>
          </w:p>
          <w:p w:rsidR="00AD3079" w:rsidRPr="00AD3079" w:rsidRDefault="00AD3079" w:rsidP="00AD3079">
            <w:pPr>
              <w:contextualSpacing/>
              <w:jc w:val="center"/>
              <w:rPr>
                <w:rFonts w:ascii="Times New Roman" w:hAnsi="Times New Roman"/>
                <w:lang w:val="kk-KZ"/>
              </w:rPr>
            </w:pPr>
            <w:r w:rsidRPr="00AD3079">
              <w:rPr>
                <w:rFonts w:ascii="Times New Roman" w:hAnsi="Times New Roman"/>
                <w:lang w:val="kk-KZ"/>
              </w:rPr>
              <w:t>7 мин.</w:t>
            </w:r>
          </w:p>
        </w:tc>
        <w:tc>
          <w:tcPr>
            <w:tcW w:w="1907"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eastAsia="Times New Roman" w:hAnsi="Times New Roman"/>
                <w:b/>
                <w:lang w:val="kk-KZ"/>
              </w:rPr>
            </w:pPr>
            <w:r w:rsidRPr="00AD3079">
              <w:rPr>
                <w:rFonts w:ascii="Times New Roman" w:eastAsia="Times New Roman" w:hAnsi="Times New Roman"/>
                <w:b/>
                <w:bCs/>
                <w:color w:val="000000"/>
                <w:lang w:val="kk-KZ"/>
              </w:rPr>
              <w:t xml:space="preserve"> </w:t>
            </w:r>
            <w:r w:rsidRPr="00AD3079">
              <w:rPr>
                <w:rFonts w:ascii="Times New Roman" w:eastAsia="Times New Roman" w:hAnsi="Times New Roman"/>
                <w:b/>
                <w:lang w:val="kk-KZ"/>
              </w:rPr>
              <w:t xml:space="preserve">«Бір ауыз сөз» әдісі. </w:t>
            </w:r>
          </w:p>
          <w:p w:rsidR="00AD3079" w:rsidRPr="00AD3079" w:rsidRDefault="00AD3079" w:rsidP="00AD3079">
            <w:pPr>
              <w:contextualSpacing/>
              <w:rPr>
                <w:rFonts w:ascii="Times New Roman" w:eastAsia="Times New Roman" w:hAnsi="Times New Roman"/>
                <w:lang w:val="kk-KZ"/>
              </w:rPr>
            </w:pPr>
            <w:r w:rsidRPr="00AD3079">
              <w:rPr>
                <w:rFonts w:ascii="Times New Roman" w:eastAsia="Times New Roman" w:hAnsi="Times New Roman"/>
                <w:lang w:val="kk-KZ"/>
              </w:rPr>
              <w:t>Мұғалім сабақты қорытындылау мақсатында оқушылардың сабаққа деген көзқарасын, рефлексиясын тыңдайды.</w:t>
            </w:r>
          </w:p>
          <w:p w:rsidR="00AD3079" w:rsidRPr="00AD3079" w:rsidRDefault="00AD3079" w:rsidP="00AD3079">
            <w:pPr>
              <w:contextualSpacing/>
              <w:rPr>
                <w:rFonts w:ascii="Times New Roman" w:hAnsi="Times New Roman"/>
                <w:lang w:val="kk-KZ"/>
              </w:rPr>
            </w:pPr>
            <w:r w:rsidRPr="00AD3079">
              <w:rPr>
                <w:rFonts w:ascii="Times New Roman" w:hAnsi="Times New Roman"/>
                <w:b/>
                <w:i/>
                <w:lang w:val="kk-KZ"/>
              </w:rPr>
              <w:t>Мақсаты:</w:t>
            </w:r>
            <w:r w:rsidRPr="00AD3079">
              <w:rPr>
                <w:rFonts w:ascii="Times New Roman" w:hAnsi="Times New Roman"/>
                <w:b/>
                <w:lang w:val="kk-KZ"/>
              </w:rPr>
              <w:t xml:space="preserve"> </w:t>
            </w:r>
            <w:r w:rsidRPr="00AD3079">
              <w:rPr>
                <w:rFonts w:ascii="Times New Roman" w:hAnsi="Times New Roman"/>
                <w:lang w:val="kk-KZ"/>
              </w:rPr>
              <w:t>Оқушы алған білімін саралай білуге дағдыланады.</w:t>
            </w:r>
          </w:p>
          <w:p w:rsidR="00AD3079" w:rsidRPr="00AD3079" w:rsidRDefault="00AD3079" w:rsidP="00AD3079">
            <w:pPr>
              <w:contextualSpacing/>
              <w:rPr>
                <w:rFonts w:ascii="Times New Roman" w:eastAsia="Times New Roman" w:hAnsi="Times New Roman"/>
                <w:lang w:val="kk-KZ"/>
              </w:rPr>
            </w:pPr>
            <w:r w:rsidRPr="00AD3079">
              <w:rPr>
                <w:rFonts w:ascii="Times New Roman" w:eastAsia="Times New Roman" w:hAnsi="Times New Roman"/>
                <w:b/>
                <w:i/>
                <w:lang w:val="kk-KZ"/>
              </w:rPr>
              <w:t>Тиімділігі:</w:t>
            </w:r>
            <w:r w:rsidRPr="00AD3079">
              <w:rPr>
                <w:rFonts w:ascii="Times New Roman" w:eastAsia="Times New Roman" w:hAnsi="Times New Roman"/>
                <w:b/>
                <w:lang w:val="kk-KZ"/>
              </w:rPr>
              <w:t xml:space="preserve"> </w:t>
            </w:r>
            <w:r w:rsidRPr="00AD3079">
              <w:rPr>
                <w:rFonts w:ascii="Times New Roman" w:eastAsia="Times New Roman" w:hAnsi="Times New Roman"/>
                <w:lang w:val="kk-KZ"/>
              </w:rPr>
              <w:t>Тақырып бойынша оқушылардың пікірін анықтайды. Жинақталған деректердің құнды болуын қадағалайды.</w:t>
            </w:r>
          </w:p>
          <w:p w:rsidR="00AD3079" w:rsidRPr="00AD3079" w:rsidRDefault="00AD3079" w:rsidP="00AD3079">
            <w:pPr>
              <w:contextualSpacing/>
              <w:rPr>
                <w:rFonts w:ascii="Times New Roman" w:eastAsia="Times New Roman" w:hAnsi="Times New Roman"/>
                <w:lang w:val="kk-KZ"/>
              </w:rPr>
            </w:pPr>
            <w:r w:rsidRPr="00AD3079">
              <w:rPr>
                <w:rFonts w:ascii="Times New Roman" w:eastAsia="Times New Roman" w:hAnsi="Times New Roman"/>
                <w:b/>
                <w:i/>
                <w:lang w:val="kk-KZ"/>
              </w:rPr>
              <w:t>Саралау:</w:t>
            </w:r>
            <w:r w:rsidRPr="00AD3079">
              <w:rPr>
                <w:rFonts w:ascii="Times New Roman" w:eastAsia="Times New Roman" w:hAnsi="Times New Roman"/>
                <w:lang w:val="kk-KZ"/>
              </w:rPr>
              <w:t xml:space="preserve"> Бұл кезеңде саралаудың </w:t>
            </w:r>
            <w:r w:rsidRPr="00AD3079">
              <w:rPr>
                <w:rFonts w:ascii="Times New Roman" w:eastAsia="Times New Roman" w:hAnsi="Times New Roman"/>
                <w:b/>
                <w:i/>
                <w:lang w:val="kk-KZ"/>
              </w:rPr>
              <w:t>«Қорытынды»</w:t>
            </w:r>
            <w:r w:rsidRPr="00AD3079">
              <w:rPr>
                <w:rFonts w:ascii="Times New Roman" w:eastAsia="Times New Roman" w:hAnsi="Times New Roman"/>
                <w:lang w:val="kk-KZ"/>
              </w:rPr>
              <w:t xml:space="preserve"> тәсілі көрінеді.</w:t>
            </w:r>
          </w:p>
        </w:tc>
        <w:tc>
          <w:tcPr>
            <w:tcW w:w="1843" w:type="dxa"/>
            <w:tcBorders>
              <w:top w:val="single" w:sz="4" w:space="0" w:color="auto"/>
              <w:left w:val="single" w:sz="4" w:space="0" w:color="auto"/>
              <w:bottom w:val="single" w:sz="4" w:space="0" w:color="auto"/>
              <w:right w:val="single" w:sz="4" w:space="0" w:color="auto"/>
            </w:tcBorders>
            <w:hideMark/>
          </w:tcPr>
          <w:p w:rsidR="00AD3079" w:rsidRPr="00AD3079" w:rsidRDefault="00AD3079" w:rsidP="00AD3079">
            <w:pPr>
              <w:contextualSpacing/>
              <w:rPr>
                <w:rFonts w:ascii="Times New Roman" w:eastAsia="Times New Roman" w:hAnsi="Times New Roman"/>
                <w:lang w:val="kk-KZ"/>
              </w:rPr>
            </w:pPr>
            <w:r w:rsidRPr="00AD3079">
              <w:rPr>
                <w:rFonts w:ascii="Times New Roman" w:eastAsia="Times New Roman" w:hAnsi="Times New Roman"/>
                <w:b/>
                <w:bCs/>
                <w:color w:val="000000"/>
                <w:lang w:val="kk-KZ"/>
              </w:rPr>
              <w:t>Жеке жұмыс:</w:t>
            </w:r>
          </w:p>
          <w:p w:rsidR="00AD3079" w:rsidRPr="00AD3079" w:rsidRDefault="00AD3079" w:rsidP="00AD3079">
            <w:pPr>
              <w:contextualSpacing/>
              <w:rPr>
                <w:rFonts w:ascii="Times New Roman" w:eastAsia="Times New Roman" w:hAnsi="Times New Roman"/>
                <w:lang w:val="kk-KZ"/>
              </w:rPr>
            </w:pPr>
            <w:r w:rsidRPr="00AD3079">
              <w:rPr>
                <w:rFonts w:ascii="Times New Roman" w:eastAsia="Times New Roman" w:hAnsi="Times New Roman"/>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2693"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rPr>
                <w:rFonts w:ascii="Times New Roman" w:hAnsi="Times New Roman"/>
                <w:lang w:val="kk-KZ"/>
              </w:rPr>
            </w:pPr>
            <w:r w:rsidRPr="00AD3079">
              <w:rPr>
                <w:rFonts w:ascii="Times New Roman" w:hAnsi="Times New Roman"/>
                <w:lang w:val="kk-KZ"/>
              </w:rPr>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AD3079" w:rsidRPr="00AD3079" w:rsidRDefault="00AD3079" w:rsidP="00AD3079">
            <w:pPr>
              <w:contextualSpacing/>
              <w:rPr>
                <w:rFonts w:ascii="Times New Roman" w:hAnsi="Times New Roman"/>
                <w:b/>
                <w:i/>
                <w:lang w:val="kk-KZ"/>
              </w:rPr>
            </w:pPr>
            <w:r w:rsidRPr="00AD3079">
              <w:rPr>
                <w:rFonts w:ascii="Times New Roman" w:hAnsi="Times New Roman"/>
                <w:b/>
                <w:i/>
                <w:lang w:val="kk-KZ"/>
              </w:rPr>
              <w:t>«Қошеметтеу» әдісі</w:t>
            </w:r>
            <w:r w:rsidRPr="00AD3079">
              <w:rPr>
                <w:rFonts w:ascii="Times New Roman" w:hAnsi="Times New Roman"/>
                <w:lang w:val="kk-KZ"/>
              </w:rPr>
              <w:t xml:space="preserve"> арқылы бағалайды.</w:t>
            </w:r>
          </w:p>
          <w:p w:rsidR="00AD3079" w:rsidRPr="00AD3079" w:rsidRDefault="00AD3079" w:rsidP="00AD3079">
            <w:pPr>
              <w:contextualSpacing/>
              <w:rPr>
                <w:rFonts w:ascii="Times New Roman" w:hAnsi="Times New Roman"/>
                <w:lang w:val="kk-KZ"/>
              </w:rPr>
            </w:pPr>
          </w:p>
        </w:tc>
        <w:tc>
          <w:tcPr>
            <w:tcW w:w="1383" w:type="dxa"/>
            <w:tcBorders>
              <w:top w:val="single" w:sz="4" w:space="0" w:color="auto"/>
              <w:left w:val="single" w:sz="4" w:space="0" w:color="auto"/>
              <w:bottom w:val="single" w:sz="4" w:space="0" w:color="auto"/>
              <w:right w:val="single" w:sz="4" w:space="0" w:color="auto"/>
            </w:tcBorders>
          </w:tcPr>
          <w:p w:rsidR="00AD3079" w:rsidRPr="00AD3079" w:rsidRDefault="00AD3079" w:rsidP="00AD3079">
            <w:pPr>
              <w:contextualSpacing/>
              <w:jc w:val="center"/>
              <w:rPr>
                <w:rFonts w:ascii="Times New Roman" w:hAnsi="Times New Roman"/>
                <w:lang w:val="kk-KZ"/>
              </w:rPr>
            </w:pPr>
          </w:p>
          <w:p w:rsidR="00AD3079" w:rsidRPr="00AD3079" w:rsidRDefault="00AD3079" w:rsidP="00AD3079">
            <w:pPr>
              <w:contextualSpacing/>
              <w:jc w:val="center"/>
              <w:rPr>
                <w:rFonts w:ascii="Times New Roman" w:hAnsi="Times New Roman"/>
                <w:lang w:val="kk-KZ"/>
              </w:rPr>
            </w:pPr>
            <w:r w:rsidRPr="00AD3079">
              <w:rPr>
                <w:rFonts w:ascii="Times New Roman" w:hAnsi="Times New Roman"/>
                <w:noProof/>
                <w:lang w:eastAsia="ru-RU"/>
              </w:rPr>
              <w:drawing>
                <wp:inline distT="0" distB="0" distL="0" distR="0" wp14:anchorId="4D628D83" wp14:editId="58DBA751">
                  <wp:extent cx="590550" cy="561975"/>
                  <wp:effectExtent l="0" t="0" r="0" b="9525"/>
                  <wp:docPr id="4" name="Рисунок 2" descr="Описание: 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ÐÐ°ÑÑÐ¸Ð½ÐºÐ¸ Ð¿Ð¾ Ð·Ð°Ð¿ÑÐ¾ÑÑ ÑÐ°Ð¿Ð°Ð»Ð°Ò ÑÐ¾ÑÐ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r>
    </w:tbl>
    <w:p w:rsidR="00AD3079" w:rsidRPr="00AD3079" w:rsidRDefault="00AD3079" w:rsidP="00AD3079">
      <w:pPr>
        <w:spacing w:after="0" w:line="240" w:lineRule="auto"/>
        <w:contextualSpacing/>
        <w:rPr>
          <w:rFonts w:ascii="Times New Roman" w:eastAsia="Calibri" w:hAnsi="Times New Roman" w:cs="Times New Roman"/>
          <w:b/>
          <w:bCs/>
          <w:lang w:val="kk-KZ"/>
        </w:rPr>
      </w:pPr>
    </w:p>
    <w:p w:rsidR="00FA60E3" w:rsidRDefault="00FA60E3"/>
    <w:sectPr w:rsidR="00FA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9"/>
    <w:rsid w:val="00AD3079"/>
    <w:rsid w:val="00FA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DE6A"/>
  <w15:chartTrackingRefBased/>
  <w15:docId w15:val="{7B9D1745-3C52-44F3-BECD-C95254CD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0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2022-02-11T06:22:00Z</dcterms:created>
  <dcterms:modified xsi:type="dcterms:W3CDTF">2022-02-11T06:23:00Z</dcterms:modified>
</cp:coreProperties>
</file>