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673E" w14:textId="73C0BF78" w:rsidR="00485CC6" w:rsidRDefault="00A31FB5">
      <w:pPr>
        <w:rPr>
          <w:rFonts w:ascii="Arial" w:hAnsi="Arial" w:cs="Arial"/>
          <w:sz w:val="24"/>
          <w:lang w:val="kk-KZ"/>
        </w:rPr>
      </w:pPr>
      <w:r w:rsidRPr="00A31FB5">
        <w:rPr>
          <w:rFonts w:ascii="Arial" w:hAnsi="Arial" w:cs="Arial"/>
          <w:b/>
          <w:sz w:val="28"/>
          <w:lang w:val="kk-KZ"/>
        </w:rPr>
        <w:t>Слайд</w:t>
      </w:r>
      <w:r w:rsidRPr="00A31FB5">
        <w:rPr>
          <w:rFonts w:ascii="Arial" w:hAnsi="Arial" w:cs="Arial"/>
          <w:b/>
          <w:sz w:val="28"/>
          <w:lang w:val="ru-RU"/>
        </w:rPr>
        <w:t xml:space="preserve"> 1.</w:t>
      </w:r>
      <w:r w:rsidRPr="00A31FB5">
        <w:rPr>
          <w:rFonts w:ascii="Arial" w:hAnsi="Arial" w:cs="Arial"/>
          <w:sz w:val="24"/>
          <w:lang w:val="ru-RU"/>
        </w:rPr>
        <w:t xml:space="preserve">  Саламатсыздар ма Балалар, </w:t>
      </w:r>
      <w:r w:rsidRPr="00A31FB5">
        <w:rPr>
          <w:rFonts w:ascii="Arial" w:hAnsi="Arial" w:cs="Arial"/>
          <w:sz w:val="24"/>
          <w:lang w:val="kk-KZ"/>
        </w:rPr>
        <w:t>бүгінгі өтетін тақырыбымыз</w:t>
      </w:r>
      <w:r>
        <w:rPr>
          <w:rFonts w:ascii="Arial" w:hAnsi="Arial" w:cs="Arial"/>
          <w:sz w:val="24"/>
          <w:lang w:val="kk-KZ"/>
        </w:rPr>
        <w:t xml:space="preserve"> Қазақтардың дәстүрлі дүниетанымы</w:t>
      </w:r>
    </w:p>
    <w:p w14:paraId="1CFB169C" w14:textId="77777777" w:rsidR="00A31FB5" w:rsidRDefault="00A31FB5" w:rsidP="00A31FB5">
      <w:pPr>
        <w:rPr>
          <w:rFonts w:ascii="Arial" w:hAnsi="Arial" w:cs="Arial"/>
          <w:sz w:val="24"/>
          <w:lang w:val="kk-KZ"/>
        </w:rPr>
      </w:pPr>
      <w:r w:rsidRPr="00A31FB5">
        <w:rPr>
          <w:rFonts w:ascii="Arial" w:hAnsi="Arial" w:cs="Arial"/>
          <w:b/>
          <w:sz w:val="28"/>
          <w:lang w:val="kk-KZ"/>
        </w:rPr>
        <w:t>Слайд 2.</w:t>
      </w:r>
      <w:r w:rsidRPr="00A31FB5">
        <w:rPr>
          <w:rFonts w:ascii="Arial" w:hAnsi="Arial" w:cs="Arial"/>
          <w:sz w:val="24"/>
          <w:lang w:val="kk-KZ"/>
        </w:rPr>
        <w:t xml:space="preserve"> </w:t>
      </w:r>
      <w:r>
        <w:rPr>
          <w:rFonts w:ascii="Arial" w:hAnsi="Arial" w:cs="Arial"/>
          <w:sz w:val="24"/>
          <w:lang w:val="kk-KZ"/>
        </w:rPr>
        <w:t xml:space="preserve">Сабақтың мақсатына тоқталатын болсақ </w:t>
      </w:r>
    </w:p>
    <w:p w14:paraId="2C004925" w14:textId="77777777" w:rsidR="00A31FB5" w:rsidRDefault="009920F0" w:rsidP="00A31FB5">
      <w:pPr>
        <w:rPr>
          <w:rFonts w:ascii="Arial" w:hAnsi="Arial" w:cs="Arial"/>
          <w:sz w:val="24"/>
          <w:lang w:val="kk-KZ"/>
        </w:rPr>
      </w:pPr>
      <w:r w:rsidRPr="00A31FB5">
        <w:rPr>
          <w:rFonts w:ascii="Arial" w:hAnsi="Arial" w:cs="Arial"/>
          <w:lang w:val="kk-KZ"/>
        </w:rPr>
        <w:t>Қазақ</w:t>
      </w:r>
      <w:r w:rsidRPr="00A31FB5">
        <w:rPr>
          <w:rFonts w:ascii="Arial" w:hAnsi="Arial" w:cs="Arial"/>
          <w:lang w:val="kk-KZ"/>
        </w:rPr>
        <w:t xml:space="preserve"> халқының дәстүрлік дүниетанымын айқындау;</w:t>
      </w:r>
    </w:p>
    <w:p w14:paraId="643C067D" w14:textId="65C0AED7" w:rsidR="00000000" w:rsidRPr="00A31FB5" w:rsidRDefault="009920F0" w:rsidP="00A31FB5">
      <w:pPr>
        <w:rPr>
          <w:rFonts w:ascii="Arial" w:hAnsi="Arial" w:cs="Arial"/>
          <w:sz w:val="24"/>
          <w:lang w:val="kk-KZ"/>
        </w:rPr>
      </w:pPr>
      <w:r w:rsidRPr="00A31FB5">
        <w:rPr>
          <w:rFonts w:ascii="Arial" w:hAnsi="Arial" w:cs="Arial"/>
          <w:sz w:val="24"/>
          <w:lang w:val="kk-KZ"/>
        </w:rPr>
        <w:t>Қазақ</w:t>
      </w:r>
      <w:r w:rsidRPr="00A31FB5">
        <w:rPr>
          <w:rFonts w:ascii="Arial" w:hAnsi="Arial" w:cs="Arial"/>
          <w:sz w:val="24"/>
          <w:lang w:val="kk-KZ"/>
        </w:rPr>
        <w:t xml:space="preserve"> халқының діни сенімдерін талдау;</w:t>
      </w:r>
    </w:p>
    <w:p w14:paraId="6DD1CF76" w14:textId="2202DE85" w:rsidR="00000000" w:rsidRDefault="009920F0" w:rsidP="00A31FB5">
      <w:pPr>
        <w:rPr>
          <w:rFonts w:ascii="Arial" w:hAnsi="Arial" w:cs="Arial"/>
          <w:sz w:val="24"/>
          <w:lang w:val="kk-KZ"/>
        </w:rPr>
      </w:pPr>
      <w:r w:rsidRPr="00A31FB5">
        <w:rPr>
          <w:rFonts w:ascii="Arial" w:hAnsi="Arial" w:cs="Arial"/>
          <w:sz w:val="24"/>
          <w:lang w:val="kk-KZ"/>
        </w:rPr>
        <w:t>Қазақ</w:t>
      </w:r>
      <w:r w:rsidRPr="00A31FB5">
        <w:rPr>
          <w:rFonts w:ascii="Arial" w:hAnsi="Arial" w:cs="Arial"/>
          <w:sz w:val="24"/>
          <w:lang w:val="kk-KZ"/>
        </w:rPr>
        <w:t xml:space="preserve"> халқының салт-</w:t>
      </w:r>
      <w:r w:rsidRPr="00A31FB5">
        <w:rPr>
          <w:rFonts w:ascii="Arial" w:hAnsi="Arial" w:cs="Arial"/>
          <w:sz w:val="24"/>
          <w:lang w:val="kk-KZ"/>
        </w:rPr>
        <w:t>дәстүрлері мен әдет</w:t>
      </w:r>
      <w:r w:rsidRPr="00A31FB5">
        <w:rPr>
          <w:rFonts w:ascii="Arial" w:hAnsi="Arial" w:cs="Arial"/>
          <w:sz w:val="24"/>
          <w:lang w:val="kk-KZ"/>
        </w:rPr>
        <w:t>-</w:t>
      </w:r>
      <w:r w:rsidRPr="00A31FB5">
        <w:rPr>
          <w:rFonts w:ascii="Arial" w:hAnsi="Arial" w:cs="Arial"/>
          <w:sz w:val="24"/>
          <w:lang w:val="kk-KZ"/>
        </w:rPr>
        <w:t>ғұрыптары</w:t>
      </w:r>
      <w:r w:rsidRPr="00A31FB5">
        <w:rPr>
          <w:rFonts w:ascii="Arial" w:hAnsi="Arial" w:cs="Arial"/>
          <w:sz w:val="24"/>
          <w:lang w:val="kk-KZ"/>
        </w:rPr>
        <w:t xml:space="preserve"> маңызын саралау.</w:t>
      </w:r>
    </w:p>
    <w:p w14:paraId="55F3F310" w14:textId="43BB7A06" w:rsidR="00A31FB5" w:rsidRDefault="00A31FB5">
      <w:pPr>
        <w:rPr>
          <w:rFonts w:ascii="Arial" w:hAnsi="Arial" w:cs="Arial"/>
          <w:sz w:val="28"/>
          <w:lang w:val="kk-KZ"/>
        </w:rPr>
      </w:pPr>
      <w:r w:rsidRPr="00A31FB5">
        <w:rPr>
          <w:rFonts w:ascii="Arial" w:hAnsi="Arial" w:cs="Arial"/>
          <w:b/>
          <w:sz w:val="28"/>
          <w:lang w:val="kk-KZ"/>
        </w:rPr>
        <w:t xml:space="preserve">Слайд </w:t>
      </w:r>
      <w:r>
        <w:rPr>
          <w:rFonts w:ascii="Arial" w:hAnsi="Arial" w:cs="Arial"/>
          <w:b/>
          <w:sz w:val="28"/>
          <w:lang w:val="kk-KZ"/>
        </w:rPr>
        <w:t>3</w:t>
      </w:r>
      <w:r w:rsidRPr="00A31FB5">
        <w:rPr>
          <w:rFonts w:ascii="Arial" w:hAnsi="Arial" w:cs="Arial"/>
          <w:b/>
          <w:sz w:val="28"/>
          <w:lang w:val="kk-KZ"/>
        </w:rPr>
        <w:t>.</w:t>
      </w:r>
      <w:r>
        <w:rPr>
          <w:rFonts w:ascii="Arial" w:hAnsi="Arial" w:cs="Arial"/>
          <w:b/>
          <w:sz w:val="28"/>
          <w:lang w:val="kk-KZ"/>
        </w:rPr>
        <w:t xml:space="preserve">  </w:t>
      </w:r>
      <w:r>
        <w:rPr>
          <w:rFonts w:ascii="Arial" w:hAnsi="Arial" w:cs="Arial"/>
          <w:sz w:val="28"/>
          <w:lang w:val="kk-KZ"/>
        </w:rPr>
        <w:t>Қазақ халқының көшпелілік өркениеті мен онымен байланысты мәдениеттің тамыры өте тереңде жатқанын балалар, өздеріңіз білесіздер. Мысал келтіретін болсақ Ботай археологиялық мәдениетінен біз қазақтардың жылқы шаруашылығы мен жылқыға табынғандығын білсек, ал Арий мәдениетінің жауынгерлеге байланысты болғандығын түсінеміз.</w:t>
      </w:r>
    </w:p>
    <w:p w14:paraId="0A45202F" w14:textId="08D0B35F" w:rsidR="00A31FB5" w:rsidRDefault="00A31FB5">
      <w:pPr>
        <w:rPr>
          <w:rFonts w:ascii="Arial" w:hAnsi="Arial" w:cs="Arial"/>
          <w:sz w:val="28"/>
          <w:lang w:val="kk-KZ"/>
        </w:rPr>
      </w:pPr>
      <w:r>
        <w:rPr>
          <w:rFonts w:ascii="Arial" w:hAnsi="Arial" w:cs="Arial"/>
          <w:sz w:val="28"/>
          <w:lang w:val="kk-KZ"/>
        </w:rPr>
        <w:t xml:space="preserve">Өздеріңіз білетіндей мәдениеттің екі түрі болады: материалдық және рухани . </w:t>
      </w:r>
      <w:r w:rsidR="0012082D">
        <w:rPr>
          <w:rFonts w:ascii="Arial" w:hAnsi="Arial" w:cs="Arial"/>
          <w:sz w:val="28"/>
          <w:lang w:val="kk-KZ"/>
        </w:rPr>
        <w:t>Материалды мәдениеттің мысалы ретінде біз тұрмыс, киім, ыдыс аяқ, әшекейлер, қару жарақ және т.б заттарды айтамыз.</w:t>
      </w:r>
    </w:p>
    <w:p w14:paraId="0AC17DE2" w14:textId="77777777" w:rsidR="0012082D" w:rsidRPr="0012082D" w:rsidRDefault="0012082D" w:rsidP="0012082D">
      <w:pPr>
        <w:rPr>
          <w:rFonts w:ascii="Arial" w:hAnsi="Arial" w:cs="Arial"/>
          <w:sz w:val="28"/>
          <w:lang w:val="kk-KZ"/>
        </w:rPr>
      </w:pPr>
      <w:r>
        <w:rPr>
          <w:rFonts w:ascii="Arial" w:hAnsi="Arial" w:cs="Arial"/>
          <w:sz w:val="28"/>
          <w:lang w:val="kk-KZ"/>
        </w:rPr>
        <w:t>Ал Рухани мәдениет түсінігіне діни сенімдер, салт дәстүрлер, дәстүрлі музыкалық мәдениет, мерекелер мен ойын сауықты жатқызамыз.</w:t>
      </w:r>
    </w:p>
    <w:p w14:paraId="62E589FB" w14:textId="7708B69E" w:rsidR="0012082D" w:rsidRDefault="0012082D">
      <w:pPr>
        <w:rPr>
          <w:rFonts w:ascii="Arial" w:hAnsi="Arial" w:cs="Arial"/>
          <w:sz w:val="28"/>
          <w:lang w:val="kk-KZ"/>
        </w:rPr>
      </w:pPr>
      <w:r>
        <w:rPr>
          <w:rFonts w:ascii="Arial" w:hAnsi="Arial" w:cs="Arial"/>
          <w:sz w:val="28"/>
          <w:lang w:val="kk-KZ"/>
        </w:rPr>
        <w:t xml:space="preserve">Қазақ мәдениетінің ең үлкен ерекшелігі Материалдық мәдениет пен Рухани мәдениеттің сабақтастығы әрқашан сақталып келгендігі. </w:t>
      </w:r>
    </w:p>
    <w:p w14:paraId="7500C5CE" w14:textId="3C06FB1A" w:rsidR="0012082D" w:rsidRDefault="0012082D" w:rsidP="0012082D">
      <w:pPr>
        <w:rPr>
          <w:rFonts w:ascii="Arial" w:hAnsi="Arial" w:cs="Arial"/>
          <w:b/>
          <w:bCs/>
          <w:sz w:val="28"/>
          <w:lang w:val="kk-KZ"/>
        </w:rPr>
      </w:pPr>
      <w:r w:rsidRPr="0012082D">
        <w:rPr>
          <w:rFonts w:ascii="Arial" w:hAnsi="Arial" w:cs="Arial"/>
          <w:b/>
          <w:bCs/>
          <w:sz w:val="28"/>
          <w:lang w:val="kk-KZ"/>
        </w:rPr>
        <w:t xml:space="preserve">Этностың рухани мәдениеті – қандай да бір этносқа тән білімдер мен дүниетанымдық идеялар жүйесі. </w:t>
      </w:r>
    </w:p>
    <w:p w14:paraId="1F865401" w14:textId="77777777" w:rsidR="0012082D" w:rsidRDefault="0012082D" w:rsidP="0012082D">
      <w:pPr>
        <w:rPr>
          <w:rFonts w:ascii="Arial" w:hAnsi="Arial" w:cs="Arial"/>
          <w:b/>
          <w:bCs/>
          <w:sz w:val="28"/>
          <w:lang w:val="ru-RU"/>
        </w:rPr>
      </w:pPr>
    </w:p>
    <w:p w14:paraId="2F4185CC" w14:textId="77777777" w:rsidR="0012082D" w:rsidRPr="0012082D" w:rsidRDefault="0012082D" w:rsidP="0012082D">
      <w:pPr>
        <w:rPr>
          <w:rFonts w:ascii="Arial" w:hAnsi="Arial" w:cs="Arial"/>
          <w:b/>
          <w:bCs/>
          <w:sz w:val="28"/>
          <w:lang w:val="kk-KZ"/>
        </w:rPr>
      </w:pPr>
      <w:r>
        <w:rPr>
          <w:rFonts w:ascii="Arial" w:hAnsi="Arial" w:cs="Arial"/>
          <w:b/>
          <w:bCs/>
          <w:sz w:val="28"/>
          <w:lang w:val="ru-RU"/>
        </w:rPr>
        <w:t xml:space="preserve">4 слайд. </w:t>
      </w:r>
      <w:r w:rsidRPr="0012082D">
        <w:rPr>
          <w:rFonts w:ascii="Arial" w:hAnsi="Arial" w:cs="Arial"/>
          <w:bCs/>
          <w:sz w:val="28"/>
          <w:lang w:val="ru-RU"/>
        </w:rPr>
        <w:t xml:space="preserve">Ал </w:t>
      </w:r>
      <w:r w:rsidRPr="0012082D">
        <w:rPr>
          <w:rFonts w:ascii="Arial" w:hAnsi="Arial" w:cs="Arial"/>
          <w:bCs/>
          <w:sz w:val="28"/>
          <w:lang w:val="kk-KZ"/>
        </w:rPr>
        <w:t>енді ділге тоқталатын болсақ балалар, діл деген сөзді сіздер қалай түсінесіздер? Діл дегеніміз ол менталитет. Діл – адамның ақыл-ой (менталды), мәдени және сезім ұстанымдарының, дүниетанымның жиынтығы.</w:t>
      </w:r>
    </w:p>
    <w:p w14:paraId="50144467" w14:textId="4A05ACEA" w:rsidR="0012082D" w:rsidRDefault="0012082D" w:rsidP="0012082D">
      <w:pPr>
        <w:rPr>
          <w:rFonts w:ascii="Arial" w:hAnsi="Arial" w:cs="Arial"/>
          <w:b/>
          <w:bCs/>
          <w:sz w:val="28"/>
          <w:lang w:val="kk-KZ"/>
        </w:rPr>
      </w:pPr>
      <w:r>
        <w:rPr>
          <w:rFonts w:ascii="Arial" w:hAnsi="Arial" w:cs="Arial"/>
          <w:b/>
          <w:bCs/>
          <w:sz w:val="28"/>
          <w:lang w:val="kk-KZ"/>
        </w:rPr>
        <w:t xml:space="preserve">Ал көшпелілердің ділі, яғни менталитеті қандай болған? Көшпелілер ділі Ұлы даланың табиғатымен етене қозғалыста болуымен байланысты. Яғни табиғатпен үйлесімді өмір сүру деп түсінсек болған. Қазақ халқының ділі өзгерістерге ашық және араласуға бейім болды. Қазақ </w:t>
      </w:r>
      <w:r>
        <w:rPr>
          <w:rFonts w:ascii="Arial" w:hAnsi="Arial" w:cs="Arial"/>
          <w:b/>
          <w:bCs/>
          <w:sz w:val="28"/>
          <w:lang w:val="kk-KZ"/>
        </w:rPr>
        <w:lastRenderedPageBreak/>
        <w:t xml:space="preserve">халқын біз қонақжай әрі төзімді деп сипаттай аламыз. </w:t>
      </w:r>
      <w:r w:rsidR="00CD7659">
        <w:rPr>
          <w:rFonts w:ascii="Arial" w:hAnsi="Arial" w:cs="Arial"/>
          <w:b/>
          <w:bCs/>
          <w:sz w:val="28"/>
          <w:lang w:val="kk-KZ"/>
        </w:rPr>
        <w:t>Қазақ халқының ерекшелігі басқа ру тайпалармен жақсы қарым қатынаста болса да, басқа мәдениетке араласып кетпеген.</w:t>
      </w:r>
    </w:p>
    <w:p w14:paraId="56C75FA7" w14:textId="39AD70EB" w:rsidR="00CD7659" w:rsidRDefault="00CD7659" w:rsidP="0012082D">
      <w:pPr>
        <w:rPr>
          <w:rFonts w:ascii="Arial" w:hAnsi="Arial" w:cs="Arial"/>
          <w:b/>
          <w:bCs/>
          <w:sz w:val="28"/>
          <w:lang w:val="kk-KZ"/>
        </w:rPr>
      </w:pPr>
    </w:p>
    <w:p w14:paraId="4DD1CCC0" w14:textId="7AEAE781" w:rsidR="00CD7659" w:rsidRDefault="00CD7659" w:rsidP="0012082D">
      <w:pPr>
        <w:rPr>
          <w:rFonts w:ascii="Arial" w:hAnsi="Arial" w:cs="Arial"/>
          <w:b/>
          <w:bCs/>
          <w:sz w:val="28"/>
          <w:lang w:val="kk-KZ"/>
        </w:rPr>
      </w:pPr>
      <w:r>
        <w:rPr>
          <w:rFonts w:ascii="Arial" w:hAnsi="Arial" w:cs="Arial"/>
          <w:b/>
          <w:bCs/>
          <w:sz w:val="28"/>
          <w:lang w:val="ru-RU"/>
        </w:rPr>
        <w:t xml:space="preserve">5 слайд. </w:t>
      </w:r>
      <w:r>
        <w:rPr>
          <w:rFonts w:ascii="Arial" w:hAnsi="Arial" w:cs="Arial"/>
          <w:b/>
          <w:bCs/>
          <w:sz w:val="28"/>
          <w:lang w:val="kk-KZ"/>
        </w:rPr>
        <w:t>Қазіргі кезде біз қазақ халқын мұсылмандар ретінде білеміз, яғни ислам дінін ұстанушылар. Ал балалар, ислам діні Қазақ даласына таралмай тұрып, қандай діни наным сенімдерді ұстанған деп ойлайсыздар?</w:t>
      </w:r>
    </w:p>
    <w:p w14:paraId="20C047EF" w14:textId="7EA998C3" w:rsidR="00CD7659" w:rsidRDefault="00CD7659" w:rsidP="0012082D">
      <w:pPr>
        <w:rPr>
          <w:rFonts w:ascii="Arial" w:hAnsi="Arial" w:cs="Arial"/>
          <w:b/>
          <w:bCs/>
          <w:sz w:val="28"/>
          <w:lang w:val="kk-KZ"/>
        </w:rPr>
      </w:pPr>
      <w:r>
        <w:rPr>
          <w:rFonts w:ascii="Arial" w:hAnsi="Arial" w:cs="Arial"/>
          <w:b/>
          <w:bCs/>
          <w:sz w:val="28"/>
          <w:lang w:val="kk-KZ"/>
        </w:rPr>
        <w:t>Ал түркілердің басты діні ретінде біз тәңірге табынушылық яғни Көк тәңірге табыну деп білеміз. Ал тәңірге табыну барлық түркі моңғол халықтарына тән. Тәңірге табынушылықты біз түркі қағандықтарындағы мемлекеттік дін ретінде білеміз. Барлық түркілер сияқты қазақ халқы ерекше қуаттың немесе Құдайлар сыйлайтын құттың бар екендігіне сенді.</w:t>
      </w:r>
    </w:p>
    <w:p w14:paraId="4E55624B" w14:textId="6275D967" w:rsidR="00CD7659" w:rsidRDefault="00CD7659" w:rsidP="0012082D">
      <w:pPr>
        <w:rPr>
          <w:rFonts w:ascii="Arial" w:hAnsi="Arial" w:cs="Arial"/>
          <w:b/>
          <w:bCs/>
          <w:sz w:val="28"/>
          <w:lang w:val="kk-KZ"/>
        </w:rPr>
      </w:pPr>
      <w:r>
        <w:rPr>
          <w:rFonts w:ascii="Arial" w:hAnsi="Arial" w:cs="Arial"/>
          <w:b/>
          <w:bCs/>
          <w:sz w:val="28"/>
          <w:lang w:val="kk-KZ"/>
        </w:rPr>
        <w:t>Қазақ халқының сенімінде ата баба рухына табыну үлкен рөлге ие болғанын балалар өздеріңіз білесіздер. Оны жерлеу ғұрыптарынан, яғни жетісі , қырқы, жылу немесе ас беру сияқты ғұрыптардан байқаймыз.</w:t>
      </w:r>
    </w:p>
    <w:p w14:paraId="494E789C" w14:textId="46AA1733" w:rsidR="00CD7659" w:rsidRDefault="00CD7659" w:rsidP="0012082D">
      <w:pPr>
        <w:rPr>
          <w:rFonts w:ascii="Arial" w:hAnsi="Arial" w:cs="Arial"/>
          <w:b/>
          <w:bCs/>
          <w:sz w:val="28"/>
          <w:lang w:val="kk-KZ"/>
        </w:rPr>
      </w:pPr>
      <w:r>
        <w:rPr>
          <w:rFonts w:ascii="Arial" w:hAnsi="Arial" w:cs="Arial"/>
          <w:b/>
          <w:bCs/>
          <w:sz w:val="28"/>
          <w:lang w:val="kk-KZ"/>
        </w:rPr>
        <w:t>Ал бақсылыққа тоқталатын болсақ, балалар, бақсылық ежелгі пұтқа табынушылықпен, анемизм, тотемизм сияқты сенімдермен байланысты.</w:t>
      </w:r>
      <w:r w:rsidR="00BA2208">
        <w:rPr>
          <w:rFonts w:ascii="Arial" w:hAnsi="Arial" w:cs="Arial"/>
          <w:b/>
          <w:bCs/>
          <w:sz w:val="28"/>
          <w:lang w:val="kk-KZ"/>
        </w:rPr>
        <w:t xml:space="preserve"> Яғни бақсыны сиқырлық іс әрекеттермен адамдарды емдей алған деген сенім болған.</w:t>
      </w:r>
    </w:p>
    <w:p w14:paraId="16F3DB68" w14:textId="7DE6D273" w:rsidR="00BA2208" w:rsidRDefault="00BA2208" w:rsidP="0012082D">
      <w:pPr>
        <w:rPr>
          <w:rFonts w:ascii="Arial" w:hAnsi="Arial" w:cs="Arial"/>
          <w:b/>
          <w:bCs/>
          <w:sz w:val="28"/>
          <w:lang w:val="kk-KZ"/>
        </w:rPr>
      </w:pPr>
      <w:r w:rsidRPr="00BA2208">
        <w:rPr>
          <w:rFonts w:ascii="Arial" w:hAnsi="Arial" w:cs="Arial"/>
          <w:b/>
          <w:bCs/>
          <w:sz w:val="28"/>
          <w:lang w:val="kk-KZ"/>
        </w:rPr>
        <w:t xml:space="preserve">6 слайд. Ал </w:t>
      </w:r>
      <w:r>
        <w:rPr>
          <w:rFonts w:ascii="Arial" w:hAnsi="Arial" w:cs="Arial"/>
          <w:b/>
          <w:bCs/>
          <w:sz w:val="28"/>
          <w:lang w:val="kk-KZ"/>
        </w:rPr>
        <w:t>енді тәңірге табынушылыққа кеңірек тоқталайық. Ежелгі түркілер ғаламды үш әлемнен тұрады деп сенген.</w:t>
      </w:r>
    </w:p>
    <w:p w14:paraId="1B248469" w14:textId="62F862B8" w:rsidR="00BA2208" w:rsidRDefault="00BA2208" w:rsidP="0012082D">
      <w:pPr>
        <w:rPr>
          <w:rFonts w:ascii="Arial" w:hAnsi="Arial" w:cs="Arial"/>
          <w:b/>
          <w:bCs/>
          <w:sz w:val="28"/>
          <w:lang w:val="kk-KZ"/>
        </w:rPr>
      </w:pPr>
    </w:p>
    <w:p w14:paraId="3B54A359" w14:textId="18E777DE" w:rsidR="00BA2208" w:rsidRPr="00BA2208" w:rsidRDefault="00BA2208" w:rsidP="0012082D">
      <w:pPr>
        <w:rPr>
          <w:rFonts w:ascii="Arial" w:hAnsi="Arial" w:cs="Arial"/>
          <w:bCs/>
          <w:sz w:val="28"/>
          <w:lang w:val="kk-KZ"/>
        </w:rPr>
      </w:pPr>
      <w:r w:rsidRPr="00BA2208">
        <w:rPr>
          <w:rFonts w:ascii="Arial" w:hAnsi="Arial" w:cs="Arial"/>
          <w:b/>
          <w:bCs/>
          <w:sz w:val="28"/>
          <w:lang w:val="kk-KZ"/>
        </w:rPr>
        <w:t xml:space="preserve">7 слайд. </w:t>
      </w:r>
      <w:r w:rsidRPr="00BA2208">
        <w:rPr>
          <w:rFonts w:ascii="Arial" w:hAnsi="Arial" w:cs="Arial"/>
          <w:bCs/>
          <w:sz w:val="28"/>
          <w:lang w:val="kk-KZ"/>
        </w:rPr>
        <w:t xml:space="preserve">Қазақтардың исламға келуінің өзі бірқатар ерекшеліктерге ие болды. </w:t>
      </w:r>
    </w:p>
    <w:p w14:paraId="02EE438A" w14:textId="31374DA9" w:rsidR="00BA2208" w:rsidRPr="00BA2208" w:rsidRDefault="00BA2208" w:rsidP="0012082D">
      <w:pPr>
        <w:rPr>
          <w:rFonts w:ascii="Arial" w:hAnsi="Arial" w:cs="Arial"/>
          <w:bCs/>
          <w:sz w:val="28"/>
          <w:lang w:val="kk-KZ"/>
        </w:rPr>
      </w:pPr>
      <w:r w:rsidRPr="00BA2208">
        <w:rPr>
          <w:rFonts w:ascii="Arial" w:hAnsi="Arial" w:cs="Arial"/>
          <w:bCs/>
          <w:sz w:val="28"/>
          <w:lang w:val="kk-KZ"/>
        </w:rPr>
        <w:t>Біріншіден Ханафилық мазхаб орнықты. Яғни екі негізгі исламның бағыты бар десек, соның Суннизм бағыты.</w:t>
      </w:r>
    </w:p>
    <w:p w14:paraId="31AB07E4" w14:textId="18031285" w:rsidR="00BA2208" w:rsidRPr="00BA2208" w:rsidRDefault="00BA2208" w:rsidP="0012082D">
      <w:pPr>
        <w:rPr>
          <w:rFonts w:ascii="Arial" w:hAnsi="Arial" w:cs="Arial"/>
          <w:bCs/>
          <w:sz w:val="28"/>
          <w:lang w:val="kk-KZ"/>
        </w:rPr>
      </w:pPr>
      <w:r w:rsidRPr="00BA2208">
        <w:rPr>
          <w:rFonts w:ascii="Arial" w:hAnsi="Arial" w:cs="Arial"/>
          <w:bCs/>
          <w:sz w:val="28"/>
          <w:lang w:val="kk-KZ"/>
        </w:rPr>
        <w:t>Екіншіден исламның Далада таралуы сопылықтың көмегімен тарады. Ол әулиелерге табыну мен қасиетті молаларды зиярат етуден тұрды. Ал Қожа Ахмет Яссауи кесенесін тауап ету ол кіші қажылықпен пара пар деп есептелді.</w:t>
      </w:r>
    </w:p>
    <w:p w14:paraId="567B59E3" w14:textId="638EF362" w:rsidR="00BA2208" w:rsidRPr="00BA2208" w:rsidRDefault="00BA2208" w:rsidP="0012082D">
      <w:pPr>
        <w:rPr>
          <w:rFonts w:ascii="Arial" w:hAnsi="Arial" w:cs="Arial"/>
          <w:bCs/>
          <w:sz w:val="28"/>
          <w:lang w:val="kk-KZ"/>
        </w:rPr>
      </w:pPr>
      <w:r w:rsidRPr="00BA2208">
        <w:rPr>
          <w:rFonts w:ascii="Arial" w:hAnsi="Arial" w:cs="Arial"/>
          <w:bCs/>
          <w:sz w:val="28"/>
          <w:lang w:val="kk-KZ"/>
        </w:rPr>
        <w:lastRenderedPageBreak/>
        <w:t>Тағы бір айта кетерлік ерекшелік жерлеу еске алу салттарында болды. Мысалы хандарды жылқылармен бірге жерлеу секілді.</w:t>
      </w:r>
    </w:p>
    <w:p w14:paraId="7E1BD322" w14:textId="35CA18CA" w:rsidR="00BA2208" w:rsidRPr="00BA2208" w:rsidRDefault="00BA2208" w:rsidP="0012082D">
      <w:pPr>
        <w:rPr>
          <w:rFonts w:ascii="Arial" w:hAnsi="Arial" w:cs="Arial"/>
          <w:bCs/>
          <w:sz w:val="28"/>
          <w:lang w:val="kk-KZ"/>
        </w:rPr>
      </w:pPr>
      <w:r w:rsidRPr="00BA2208">
        <w:rPr>
          <w:rFonts w:ascii="Arial" w:hAnsi="Arial" w:cs="Arial"/>
          <w:bCs/>
          <w:sz w:val="28"/>
          <w:lang w:val="kk-KZ"/>
        </w:rPr>
        <w:t>Қазақтарда әйелдер қауымы шаруашылыққа белсене араласатын еді. Сондықтан оларды қамап ұстау немесе паранжы тағу болған жоқ.</w:t>
      </w:r>
    </w:p>
    <w:p w14:paraId="4BE1511F" w14:textId="77777777" w:rsidR="002D6335" w:rsidRDefault="00BA2208">
      <w:pPr>
        <w:rPr>
          <w:rFonts w:ascii="Arial" w:hAnsi="Arial" w:cs="Arial"/>
          <w:sz w:val="28"/>
          <w:lang w:val="kk-KZ"/>
        </w:rPr>
      </w:pPr>
      <w:r w:rsidRPr="002D6335">
        <w:rPr>
          <w:rFonts w:ascii="Arial" w:hAnsi="Arial" w:cs="Arial"/>
          <w:b/>
          <w:sz w:val="28"/>
          <w:lang w:val="kk-KZ"/>
        </w:rPr>
        <w:t>8 слайд.</w:t>
      </w:r>
      <w:r>
        <w:rPr>
          <w:rFonts w:ascii="Arial" w:hAnsi="Arial" w:cs="Arial"/>
          <w:sz w:val="28"/>
          <w:lang w:val="kk-KZ"/>
        </w:rPr>
        <w:t xml:space="preserve"> Қазақ халқы балалар, өздеріңіз білетіндей осы күнге дейін дәстүрмен байланысты қоғам екенін білесіздер. </w:t>
      </w:r>
      <w:r w:rsidR="002D6335">
        <w:rPr>
          <w:rFonts w:ascii="Arial" w:hAnsi="Arial" w:cs="Arial"/>
          <w:sz w:val="28"/>
          <w:lang w:val="kk-KZ"/>
        </w:rPr>
        <w:t xml:space="preserve">Ал Дәстүр деген сөзді балалар өздеріңіз қалай түсінесіздер? </w:t>
      </w:r>
    </w:p>
    <w:p w14:paraId="59149122" w14:textId="7D15E439" w:rsidR="00A31FB5" w:rsidRPr="002D6335" w:rsidRDefault="002D6335">
      <w:pPr>
        <w:rPr>
          <w:rFonts w:ascii="Arial" w:hAnsi="Arial" w:cs="Arial"/>
          <w:b/>
          <w:sz w:val="28"/>
          <w:lang w:val="kk-KZ"/>
        </w:rPr>
      </w:pPr>
      <w:r w:rsidRPr="002D6335">
        <w:rPr>
          <w:rFonts w:ascii="Arial" w:hAnsi="Arial" w:cs="Arial"/>
          <w:b/>
          <w:sz w:val="28"/>
          <w:lang w:val="kk-KZ"/>
        </w:rPr>
        <w:t>Дәстүрді біз тамырланған, терең әдет деп түсіне аламыз. Яғни ұрпақтан ұрпаққа, ғасырлар бойы беріліп кете жатыр.</w:t>
      </w:r>
    </w:p>
    <w:p w14:paraId="7E7BC37B" w14:textId="77777777" w:rsidR="002D6335" w:rsidRPr="002D6335" w:rsidRDefault="002D6335" w:rsidP="002D6335">
      <w:pPr>
        <w:rPr>
          <w:rFonts w:ascii="Arial" w:hAnsi="Arial" w:cs="Arial"/>
          <w:sz w:val="28"/>
          <w:lang w:val="kk-KZ"/>
        </w:rPr>
      </w:pPr>
      <w:r w:rsidRPr="002D6335">
        <w:rPr>
          <w:rFonts w:ascii="Arial" w:hAnsi="Arial" w:cs="Arial"/>
          <w:b/>
          <w:bCs/>
          <w:sz w:val="28"/>
          <w:lang w:val="kk-KZ"/>
        </w:rPr>
        <w:t>Ғұрып – нышандық мәні бар бірқатар қалыптасқан іс-әрекеттер қатары;</w:t>
      </w:r>
    </w:p>
    <w:p w14:paraId="2CCD7AB7" w14:textId="59A7D1E8" w:rsidR="002D6335" w:rsidRDefault="002D6335" w:rsidP="002D6335">
      <w:pPr>
        <w:rPr>
          <w:rFonts w:ascii="Arial" w:hAnsi="Arial" w:cs="Arial"/>
          <w:b/>
          <w:bCs/>
          <w:sz w:val="28"/>
          <w:lang w:val="kk-KZ"/>
        </w:rPr>
      </w:pPr>
      <w:r w:rsidRPr="002D6335">
        <w:rPr>
          <w:rFonts w:ascii="Arial" w:hAnsi="Arial" w:cs="Arial"/>
          <w:b/>
          <w:bCs/>
          <w:sz w:val="28"/>
          <w:lang w:val="kk-KZ"/>
        </w:rPr>
        <w:t>Әдет – адам, топ немесе қоғам қабылдаған мінез-құлықтың қалыптасқан бейнесі.</w:t>
      </w:r>
    </w:p>
    <w:p w14:paraId="162CA5F3" w14:textId="2B818417" w:rsidR="002D6335" w:rsidRDefault="002D6335" w:rsidP="002D6335">
      <w:pPr>
        <w:rPr>
          <w:rFonts w:ascii="Arial" w:hAnsi="Arial" w:cs="Arial"/>
          <w:sz w:val="28"/>
          <w:lang w:val="kk-KZ"/>
        </w:rPr>
      </w:pPr>
      <w:r w:rsidRPr="002D6335">
        <w:rPr>
          <w:rFonts w:ascii="Arial" w:hAnsi="Arial" w:cs="Arial"/>
          <w:b/>
          <w:sz w:val="28"/>
          <w:lang w:val="ru-RU"/>
        </w:rPr>
        <w:t>9 Слайд</w:t>
      </w:r>
      <w:r>
        <w:rPr>
          <w:rFonts w:ascii="Arial" w:hAnsi="Arial" w:cs="Arial"/>
          <w:sz w:val="28"/>
          <w:lang w:val="ru-RU"/>
        </w:rPr>
        <w:t>. Экран</w:t>
      </w:r>
      <w:r>
        <w:rPr>
          <w:rFonts w:ascii="Arial" w:hAnsi="Arial" w:cs="Arial"/>
          <w:sz w:val="28"/>
          <w:lang w:val="kk-KZ"/>
        </w:rPr>
        <w:t>ға қарап айта салыңыз.</w:t>
      </w:r>
    </w:p>
    <w:p w14:paraId="341AEFB8" w14:textId="77777777" w:rsidR="002D6335" w:rsidRDefault="002D6335" w:rsidP="002D6335">
      <w:pPr>
        <w:rPr>
          <w:rFonts w:ascii="Arial" w:hAnsi="Arial" w:cs="Arial"/>
          <w:b/>
          <w:sz w:val="28"/>
          <w:lang w:val="kk-KZ"/>
        </w:rPr>
      </w:pPr>
    </w:p>
    <w:p w14:paraId="0EA4B340" w14:textId="6C561061" w:rsidR="002D6335" w:rsidRDefault="002D6335" w:rsidP="002D6335">
      <w:pPr>
        <w:rPr>
          <w:rFonts w:ascii="Arial" w:hAnsi="Arial" w:cs="Arial"/>
          <w:b/>
          <w:sz w:val="28"/>
          <w:lang w:val="kk-KZ"/>
        </w:rPr>
      </w:pPr>
      <w:r w:rsidRPr="002D6335">
        <w:rPr>
          <w:rFonts w:ascii="Arial" w:hAnsi="Arial" w:cs="Arial"/>
          <w:b/>
          <w:sz w:val="28"/>
          <w:lang w:val="kk-KZ"/>
        </w:rPr>
        <w:t>Қорытынды</w:t>
      </w:r>
      <w:r>
        <w:rPr>
          <w:rFonts w:ascii="Arial" w:hAnsi="Arial" w:cs="Arial"/>
          <w:b/>
          <w:sz w:val="28"/>
          <w:lang w:val="kk-KZ"/>
        </w:rPr>
        <w:t xml:space="preserve">. Сабағымызды балалар, Блум таксономиясын қолдана отырып қорытындылайық. Яғни Төменнен жоғарыға: </w:t>
      </w:r>
      <w:bookmarkStart w:id="0" w:name="_GoBack"/>
      <w:bookmarkEnd w:id="0"/>
    </w:p>
    <w:p w14:paraId="277043CA" w14:textId="77777777" w:rsidR="002D6335" w:rsidRPr="002D6335" w:rsidRDefault="002D6335" w:rsidP="002D6335">
      <w:pPr>
        <w:rPr>
          <w:rFonts w:ascii="Arial" w:hAnsi="Arial" w:cs="Arial"/>
          <w:b/>
          <w:sz w:val="28"/>
          <w:lang w:val="kk-KZ"/>
        </w:rPr>
      </w:pPr>
    </w:p>
    <w:p w14:paraId="7B03A075" w14:textId="77777777" w:rsidR="002D6335" w:rsidRPr="002D6335" w:rsidRDefault="002D6335" w:rsidP="002D6335">
      <w:pPr>
        <w:rPr>
          <w:rFonts w:ascii="Arial" w:hAnsi="Arial" w:cs="Arial"/>
          <w:sz w:val="28"/>
          <w:lang w:val="kk-KZ"/>
        </w:rPr>
      </w:pPr>
    </w:p>
    <w:p w14:paraId="11C20BAA" w14:textId="5C463B25" w:rsidR="002D6335" w:rsidRDefault="002D6335">
      <w:pPr>
        <w:rPr>
          <w:rFonts w:ascii="Arial" w:hAnsi="Arial" w:cs="Arial"/>
          <w:sz w:val="28"/>
          <w:lang w:val="kk-KZ"/>
        </w:rPr>
      </w:pPr>
    </w:p>
    <w:p w14:paraId="0D57D1BC" w14:textId="77777777" w:rsidR="002D6335" w:rsidRPr="00BA2208" w:rsidRDefault="002D6335">
      <w:pPr>
        <w:rPr>
          <w:rFonts w:ascii="Arial" w:hAnsi="Arial" w:cs="Arial"/>
          <w:sz w:val="28"/>
          <w:lang w:val="kk-KZ"/>
        </w:rPr>
      </w:pPr>
    </w:p>
    <w:sectPr w:rsidR="002D6335" w:rsidRPr="00BA2208" w:rsidSect="007D23E6">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9DC25" w14:textId="77777777" w:rsidR="009920F0" w:rsidRDefault="009920F0" w:rsidP="00A31FB5">
      <w:pPr>
        <w:spacing w:after="0" w:line="240" w:lineRule="auto"/>
      </w:pPr>
      <w:r>
        <w:separator/>
      </w:r>
    </w:p>
  </w:endnote>
  <w:endnote w:type="continuationSeparator" w:id="0">
    <w:p w14:paraId="08E0ACB7" w14:textId="77777777" w:rsidR="009920F0" w:rsidRDefault="009920F0" w:rsidP="00A3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SemiBold">
    <w:altName w:val="Sego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3413A" w14:textId="77777777" w:rsidR="009920F0" w:rsidRDefault="009920F0" w:rsidP="00A31FB5">
      <w:pPr>
        <w:spacing w:after="0" w:line="240" w:lineRule="auto"/>
      </w:pPr>
      <w:r>
        <w:separator/>
      </w:r>
    </w:p>
  </w:footnote>
  <w:footnote w:type="continuationSeparator" w:id="0">
    <w:p w14:paraId="20D530E4" w14:textId="77777777" w:rsidR="009920F0" w:rsidRDefault="009920F0" w:rsidP="00A31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B179F"/>
    <w:multiLevelType w:val="hybridMultilevel"/>
    <w:tmpl w:val="AA0E6554"/>
    <w:lvl w:ilvl="0" w:tplc="C1B25EA6">
      <w:start w:val="1"/>
      <w:numFmt w:val="bullet"/>
      <w:lvlText w:val="●"/>
      <w:lvlJc w:val="left"/>
      <w:pPr>
        <w:tabs>
          <w:tab w:val="num" w:pos="720"/>
        </w:tabs>
        <w:ind w:left="720" w:hanging="360"/>
      </w:pPr>
      <w:rPr>
        <w:rFonts w:ascii="Open Sans SemiBold" w:hAnsi="Open Sans SemiBold" w:hint="default"/>
      </w:rPr>
    </w:lvl>
    <w:lvl w:ilvl="1" w:tplc="5B7E5304" w:tentative="1">
      <w:start w:val="1"/>
      <w:numFmt w:val="bullet"/>
      <w:lvlText w:val="●"/>
      <w:lvlJc w:val="left"/>
      <w:pPr>
        <w:tabs>
          <w:tab w:val="num" w:pos="1440"/>
        </w:tabs>
        <w:ind w:left="1440" w:hanging="360"/>
      </w:pPr>
      <w:rPr>
        <w:rFonts w:ascii="Open Sans SemiBold" w:hAnsi="Open Sans SemiBold" w:hint="default"/>
      </w:rPr>
    </w:lvl>
    <w:lvl w:ilvl="2" w:tplc="3A681E2A" w:tentative="1">
      <w:start w:val="1"/>
      <w:numFmt w:val="bullet"/>
      <w:lvlText w:val="●"/>
      <w:lvlJc w:val="left"/>
      <w:pPr>
        <w:tabs>
          <w:tab w:val="num" w:pos="2160"/>
        </w:tabs>
        <w:ind w:left="2160" w:hanging="360"/>
      </w:pPr>
      <w:rPr>
        <w:rFonts w:ascii="Open Sans SemiBold" w:hAnsi="Open Sans SemiBold" w:hint="default"/>
      </w:rPr>
    </w:lvl>
    <w:lvl w:ilvl="3" w:tplc="99061B3C" w:tentative="1">
      <w:start w:val="1"/>
      <w:numFmt w:val="bullet"/>
      <w:lvlText w:val="●"/>
      <w:lvlJc w:val="left"/>
      <w:pPr>
        <w:tabs>
          <w:tab w:val="num" w:pos="2880"/>
        </w:tabs>
        <w:ind w:left="2880" w:hanging="360"/>
      </w:pPr>
      <w:rPr>
        <w:rFonts w:ascii="Open Sans SemiBold" w:hAnsi="Open Sans SemiBold" w:hint="default"/>
      </w:rPr>
    </w:lvl>
    <w:lvl w:ilvl="4" w:tplc="2F2C1DF4" w:tentative="1">
      <w:start w:val="1"/>
      <w:numFmt w:val="bullet"/>
      <w:lvlText w:val="●"/>
      <w:lvlJc w:val="left"/>
      <w:pPr>
        <w:tabs>
          <w:tab w:val="num" w:pos="3600"/>
        </w:tabs>
        <w:ind w:left="3600" w:hanging="360"/>
      </w:pPr>
      <w:rPr>
        <w:rFonts w:ascii="Open Sans SemiBold" w:hAnsi="Open Sans SemiBold" w:hint="default"/>
      </w:rPr>
    </w:lvl>
    <w:lvl w:ilvl="5" w:tplc="65142214" w:tentative="1">
      <w:start w:val="1"/>
      <w:numFmt w:val="bullet"/>
      <w:lvlText w:val="●"/>
      <w:lvlJc w:val="left"/>
      <w:pPr>
        <w:tabs>
          <w:tab w:val="num" w:pos="4320"/>
        </w:tabs>
        <w:ind w:left="4320" w:hanging="360"/>
      </w:pPr>
      <w:rPr>
        <w:rFonts w:ascii="Open Sans SemiBold" w:hAnsi="Open Sans SemiBold" w:hint="default"/>
      </w:rPr>
    </w:lvl>
    <w:lvl w:ilvl="6" w:tplc="BB94C2F2" w:tentative="1">
      <w:start w:val="1"/>
      <w:numFmt w:val="bullet"/>
      <w:lvlText w:val="●"/>
      <w:lvlJc w:val="left"/>
      <w:pPr>
        <w:tabs>
          <w:tab w:val="num" w:pos="5040"/>
        </w:tabs>
        <w:ind w:left="5040" w:hanging="360"/>
      </w:pPr>
      <w:rPr>
        <w:rFonts w:ascii="Open Sans SemiBold" w:hAnsi="Open Sans SemiBold" w:hint="default"/>
      </w:rPr>
    </w:lvl>
    <w:lvl w:ilvl="7" w:tplc="6208207A" w:tentative="1">
      <w:start w:val="1"/>
      <w:numFmt w:val="bullet"/>
      <w:lvlText w:val="●"/>
      <w:lvlJc w:val="left"/>
      <w:pPr>
        <w:tabs>
          <w:tab w:val="num" w:pos="5760"/>
        </w:tabs>
        <w:ind w:left="5760" w:hanging="360"/>
      </w:pPr>
      <w:rPr>
        <w:rFonts w:ascii="Open Sans SemiBold" w:hAnsi="Open Sans SemiBold" w:hint="default"/>
      </w:rPr>
    </w:lvl>
    <w:lvl w:ilvl="8" w:tplc="69E6FF94" w:tentative="1">
      <w:start w:val="1"/>
      <w:numFmt w:val="bullet"/>
      <w:lvlText w:val="●"/>
      <w:lvlJc w:val="left"/>
      <w:pPr>
        <w:tabs>
          <w:tab w:val="num" w:pos="6480"/>
        </w:tabs>
        <w:ind w:left="6480" w:hanging="360"/>
      </w:pPr>
      <w:rPr>
        <w:rFonts w:ascii="Open Sans SemiBold" w:hAnsi="Open Sans SemiBold"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9E"/>
    <w:rsid w:val="0012082D"/>
    <w:rsid w:val="002D6335"/>
    <w:rsid w:val="00485CC6"/>
    <w:rsid w:val="007D23E6"/>
    <w:rsid w:val="009920F0"/>
    <w:rsid w:val="00A31FB5"/>
    <w:rsid w:val="00BA2208"/>
    <w:rsid w:val="00CB7D9E"/>
    <w:rsid w:val="00CD7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630C3"/>
  <w15:chartTrackingRefBased/>
  <w15:docId w15:val="{443DEAF6-CA7B-4FF6-ABA6-BD98F21D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FB5"/>
    <w:pPr>
      <w:tabs>
        <w:tab w:val="center" w:pos="4153"/>
        <w:tab w:val="right" w:pos="8306"/>
      </w:tabs>
      <w:spacing w:after="0" w:line="240" w:lineRule="auto"/>
    </w:pPr>
  </w:style>
  <w:style w:type="character" w:customStyle="1" w:styleId="a4">
    <w:name w:val="页眉 字符"/>
    <w:basedOn w:val="a0"/>
    <w:link w:val="a3"/>
    <w:uiPriority w:val="99"/>
    <w:rsid w:val="00A31FB5"/>
  </w:style>
  <w:style w:type="paragraph" w:styleId="a5">
    <w:name w:val="footer"/>
    <w:basedOn w:val="a"/>
    <w:link w:val="a6"/>
    <w:uiPriority w:val="99"/>
    <w:unhideWhenUsed/>
    <w:rsid w:val="00A31FB5"/>
    <w:pPr>
      <w:tabs>
        <w:tab w:val="center" w:pos="4153"/>
        <w:tab w:val="right" w:pos="8306"/>
      </w:tabs>
      <w:spacing w:after="0" w:line="240" w:lineRule="auto"/>
    </w:pPr>
  </w:style>
  <w:style w:type="character" w:customStyle="1" w:styleId="a6">
    <w:name w:val="页脚 字符"/>
    <w:basedOn w:val="a0"/>
    <w:link w:val="a5"/>
    <w:uiPriority w:val="99"/>
    <w:rsid w:val="00A31FB5"/>
  </w:style>
  <w:style w:type="paragraph" w:styleId="a7">
    <w:name w:val="List Paragraph"/>
    <w:basedOn w:val="a"/>
    <w:uiPriority w:val="34"/>
    <w:qFormat/>
    <w:rsid w:val="00A31FB5"/>
    <w:pPr>
      <w:widowControl/>
      <w:spacing w:after="0" w:line="240" w:lineRule="auto"/>
      <w:ind w:left="720"/>
      <w:contextualSpacing/>
      <w:jc w:val="left"/>
    </w:pPr>
    <w:rPr>
      <w:rFonts w:ascii="Times New Roman" w:eastAsia="Times New Roman" w:hAnsi="Times New Roman" w:cs="Times New Roman"/>
      <w:sz w:val="24"/>
      <w:szCs w:val="24"/>
      <w:lang w:eastAsia="en-GB"/>
    </w:rPr>
  </w:style>
  <w:style w:type="paragraph" w:styleId="a8">
    <w:name w:val="Normal (Web)"/>
    <w:basedOn w:val="a"/>
    <w:uiPriority w:val="99"/>
    <w:semiHidden/>
    <w:unhideWhenUsed/>
    <w:rsid w:val="0012082D"/>
    <w:pPr>
      <w:widowControl/>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1150">
      <w:bodyDiv w:val="1"/>
      <w:marLeft w:val="0"/>
      <w:marRight w:val="0"/>
      <w:marTop w:val="0"/>
      <w:marBottom w:val="0"/>
      <w:divBdr>
        <w:top w:val="none" w:sz="0" w:space="0" w:color="auto"/>
        <w:left w:val="none" w:sz="0" w:space="0" w:color="auto"/>
        <w:bottom w:val="none" w:sz="0" w:space="0" w:color="auto"/>
        <w:right w:val="none" w:sz="0" w:space="0" w:color="auto"/>
      </w:divBdr>
    </w:div>
    <w:div w:id="422652372">
      <w:bodyDiv w:val="1"/>
      <w:marLeft w:val="0"/>
      <w:marRight w:val="0"/>
      <w:marTop w:val="0"/>
      <w:marBottom w:val="0"/>
      <w:divBdr>
        <w:top w:val="none" w:sz="0" w:space="0" w:color="auto"/>
        <w:left w:val="none" w:sz="0" w:space="0" w:color="auto"/>
        <w:bottom w:val="none" w:sz="0" w:space="0" w:color="auto"/>
        <w:right w:val="none" w:sz="0" w:space="0" w:color="auto"/>
      </w:divBdr>
    </w:div>
    <w:div w:id="647561847">
      <w:bodyDiv w:val="1"/>
      <w:marLeft w:val="0"/>
      <w:marRight w:val="0"/>
      <w:marTop w:val="0"/>
      <w:marBottom w:val="0"/>
      <w:divBdr>
        <w:top w:val="none" w:sz="0" w:space="0" w:color="auto"/>
        <w:left w:val="none" w:sz="0" w:space="0" w:color="auto"/>
        <w:bottom w:val="none" w:sz="0" w:space="0" w:color="auto"/>
        <w:right w:val="none" w:sz="0" w:space="0" w:color="auto"/>
      </w:divBdr>
      <w:divsChild>
        <w:div w:id="1073695562">
          <w:marLeft w:val="720"/>
          <w:marRight w:val="0"/>
          <w:marTop w:val="0"/>
          <w:marBottom w:val="0"/>
          <w:divBdr>
            <w:top w:val="none" w:sz="0" w:space="0" w:color="auto"/>
            <w:left w:val="none" w:sz="0" w:space="0" w:color="auto"/>
            <w:bottom w:val="none" w:sz="0" w:space="0" w:color="auto"/>
            <w:right w:val="none" w:sz="0" w:space="0" w:color="auto"/>
          </w:divBdr>
        </w:div>
        <w:div w:id="2034305665">
          <w:marLeft w:val="720"/>
          <w:marRight w:val="0"/>
          <w:marTop w:val="0"/>
          <w:marBottom w:val="0"/>
          <w:divBdr>
            <w:top w:val="none" w:sz="0" w:space="0" w:color="auto"/>
            <w:left w:val="none" w:sz="0" w:space="0" w:color="auto"/>
            <w:bottom w:val="none" w:sz="0" w:space="0" w:color="auto"/>
            <w:right w:val="none" w:sz="0" w:space="0" w:color="auto"/>
          </w:divBdr>
        </w:div>
        <w:div w:id="79256433">
          <w:marLeft w:val="720"/>
          <w:marRight w:val="0"/>
          <w:marTop w:val="0"/>
          <w:marBottom w:val="0"/>
          <w:divBdr>
            <w:top w:val="none" w:sz="0" w:space="0" w:color="auto"/>
            <w:left w:val="none" w:sz="0" w:space="0" w:color="auto"/>
            <w:bottom w:val="none" w:sz="0" w:space="0" w:color="auto"/>
            <w:right w:val="none" w:sz="0" w:space="0" w:color="auto"/>
          </w:divBdr>
        </w:div>
      </w:divsChild>
    </w:div>
    <w:div w:id="935282866">
      <w:bodyDiv w:val="1"/>
      <w:marLeft w:val="0"/>
      <w:marRight w:val="0"/>
      <w:marTop w:val="0"/>
      <w:marBottom w:val="0"/>
      <w:divBdr>
        <w:top w:val="none" w:sz="0" w:space="0" w:color="auto"/>
        <w:left w:val="none" w:sz="0" w:space="0" w:color="auto"/>
        <w:bottom w:val="none" w:sz="0" w:space="0" w:color="auto"/>
        <w:right w:val="none" w:sz="0" w:space="0" w:color="auto"/>
      </w:divBdr>
    </w:div>
    <w:div w:id="1175418295">
      <w:bodyDiv w:val="1"/>
      <w:marLeft w:val="0"/>
      <w:marRight w:val="0"/>
      <w:marTop w:val="0"/>
      <w:marBottom w:val="0"/>
      <w:divBdr>
        <w:top w:val="none" w:sz="0" w:space="0" w:color="auto"/>
        <w:left w:val="none" w:sz="0" w:space="0" w:color="auto"/>
        <w:bottom w:val="none" w:sz="0" w:space="0" w:color="auto"/>
        <w:right w:val="none" w:sz="0" w:space="0" w:color="auto"/>
      </w:divBdr>
    </w:div>
    <w:div w:id="20263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612</Words>
  <Characters>3489</Characters>
  <Application>Microsoft Office Word</Application>
  <DocSecurity>0</DocSecurity>
  <Lines>29</Lines>
  <Paragraphs>8</Paragraphs>
  <ScaleCrop>false</ScaleCrop>
  <Company>Tom</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2020-04-19T06:01:00Z</dcterms:created>
  <dcterms:modified xsi:type="dcterms:W3CDTF">2020-04-19T06:48:00Z</dcterms:modified>
</cp:coreProperties>
</file>