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E" w:rsidRDefault="00C4648E" w:rsidP="00C46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C4648E" w:rsidRDefault="00C4648E" w:rsidP="00C46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№ 135.</w:t>
      </w:r>
    </w:p>
    <w:tbl>
      <w:tblPr>
        <w:tblpPr w:leftFromText="180" w:rightFromText="180" w:bottomFromText="20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880"/>
        <w:gridCol w:w="2931"/>
        <w:gridCol w:w="943"/>
        <w:gridCol w:w="840"/>
        <w:gridCol w:w="1723"/>
        <w:gridCol w:w="1164"/>
      </w:tblGrid>
      <w:tr w:rsidR="00C4648E" w:rsidTr="00C4648E">
        <w:trPr>
          <w:cantSplit/>
          <w:trHeight w:val="473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Предмет: Математика</w:t>
            </w:r>
          </w:p>
          <w:p w:rsidR="00C4648E" w:rsidRDefault="00C4648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Урок: 135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 М. Ауезов </w:t>
            </w:r>
          </w:p>
        </w:tc>
      </w:tr>
      <w:tr w:rsidR="00C4648E" w:rsidTr="00C4648E">
        <w:trPr>
          <w:cantSplit/>
          <w:trHeight w:val="47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E" w:rsidRDefault="00C4648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Дата:  6.04.2022</w:t>
            </w:r>
          </w:p>
          <w:p w:rsidR="00C4648E" w:rsidRDefault="00C4648E">
            <w:pPr>
              <w:pStyle w:val="a5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C4648E" w:rsidRDefault="00C4648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E" w:rsidRDefault="00C4648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  Алиханова Гуля</w:t>
            </w:r>
          </w:p>
          <w:p w:rsidR="00C4648E" w:rsidRDefault="00C4648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4648E" w:rsidTr="00C4648E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Класс: 3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C4648E" w:rsidRDefault="00C4648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присутствующих: 22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C4648E" w:rsidRDefault="00C4648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1          </w:t>
            </w:r>
          </w:p>
        </w:tc>
      </w:tr>
      <w:tr w:rsidR="00C4648E" w:rsidTr="00C4648E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spacing w:after="0" w:line="20" w:lineRule="atLeas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Раздел 4А – Письменное умножение и деление</w:t>
            </w:r>
          </w:p>
        </w:tc>
      </w:tr>
      <w:tr w:rsidR="00C4648E" w:rsidTr="00C4648E">
        <w:trPr>
          <w:cantSplit/>
          <w:trHeight w:val="50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 xml:space="preserve">Письменное умножение и деление 104• 4, 416:4. </w:t>
            </w:r>
          </w:p>
          <w:p w:rsidR="00C4648E" w:rsidRDefault="00C4648E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Значение золы для животных.</w:t>
            </w:r>
          </w:p>
        </w:tc>
      </w:tr>
      <w:tr w:rsidR="00C4648E" w:rsidTr="00C4648E">
        <w:trPr>
          <w:cantSplit/>
          <w:trHeight w:val="859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обучения в соответствии с учебной программой: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pStyle w:val="Default"/>
              <w:spacing w:line="276" w:lineRule="auto"/>
              <w:rPr>
                <w:color w:val="1A171B"/>
              </w:rPr>
            </w:pPr>
            <w:r>
              <w:rPr>
                <w:rFonts w:eastAsia="Times New Roman"/>
                <w:lang w:eastAsia="ru-RU"/>
              </w:rPr>
              <w:t>3.1.2.13</w:t>
            </w:r>
            <w:r>
              <w:rPr>
                <w:rFonts w:eastAsia="Times New Roman"/>
                <w:lang w:val="kk-KZ" w:eastAsia="ru-RU"/>
              </w:rPr>
              <w:t xml:space="preserve"> - </w:t>
            </w:r>
            <w:r>
              <w:rPr>
                <w:rFonts w:eastAsia="Times New Roman"/>
                <w:lang w:eastAsia="ru-RU"/>
              </w:rPr>
              <w:t xml:space="preserve">   применять алгоритм деления трехзначн</w:t>
            </w:r>
            <w:r>
              <w:rPr>
                <w:rFonts w:eastAsia="Times New Roman"/>
                <w:lang w:val="kk-KZ" w:eastAsia="ru-RU"/>
              </w:rPr>
              <w:t>ого</w:t>
            </w:r>
            <w:r>
              <w:rPr>
                <w:rFonts w:eastAsia="Times New Roman"/>
                <w:lang w:eastAsia="ru-RU"/>
              </w:rPr>
              <w:t xml:space="preserve"> числ</w:t>
            </w:r>
            <w:r>
              <w:rPr>
                <w:rFonts w:eastAsia="Times New Roman"/>
                <w:lang w:val="kk-KZ" w:eastAsia="ru-RU"/>
              </w:rPr>
              <w:t>а</w:t>
            </w:r>
            <w:r>
              <w:rPr>
                <w:rFonts w:eastAsia="Times New Roman"/>
                <w:lang w:eastAsia="ru-RU"/>
              </w:rPr>
              <w:t xml:space="preserve"> на однозначное, когда в одном из разрядов частного есть нуль и алгоритм обратного действия умножения</w:t>
            </w:r>
          </w:p>
        </w:tc>
      </w:tr>
      <w:tr w:rsidR="00C4648E" w:rsidTr="00C4648E">
        <w:trPr>
          <w:cantSplit/>
          <w:trHeight w:val="576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Познакомить учащихся с различными видами умножения и деления</w:t>
            </w:r>
          </w:p>
        </w:tc>
      </w:tr>
      <w:tr w:rsidR="00C4648E" w:rsidTr="00C4648E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Ход урока:</w:t>
            </w:r>
          </w:p>
        </w:tc>
      </w:tr>
      <w:tr w:rsidR="00C4648E" w:rsidTr="00C4648E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Оценивание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</w:t>
            </w:r>
          </w:p>
        </w:tc>
      </w:tr>
      <w:tr w:rsidR="00C4648E" w:rsidTr="00C4648E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pStyle w:val="a5"/>
              <w:spacing w:line="240" w:lineRule="atLeast"/>
              <w:rPr>
                <w:rFonts w:eastAsia="PMingLiU"/>
                <w:b/>
                <w:sz w:val="24"/>
                <w:szCs w:val="24"/>
                <w:lang w:eastAsia="en-US"/>
              </w:rPr>
            </w:pPr>
            <w:r>
              <w:rPr>
                <w:rFonts w:eastAsia="PMingLiU"/>
                <w:b/>
                <w:sz w:val="24"/>
                <w:szCs w:val="24"/>
                <w:lang w:eastAsia="en-US"/>
              </w:rPr>
              <w:t xml:space="preserve">1.Начало урока. </w:t>
            </w:r>
          </w:p>
          <w:p w:rsidR="00C4648E" w:rsidRDefault="00C4648E">
            <w:pPr>
              <w:pStyle w:val="a5"/>
              <w:spacing w:line="240" w:lineRule="atLeast"/>
              <w:rPr>
                <w:rFonts w:eastAsia="PMingLiU"/>
                <w:b/>
                <w:sz w:val="24"/>
                <w:szCs w:val="24"/>
                <w:lang w:eastAsia="en-US"/>
              </w:rPr>
            </w:pPr>
            <w:r>
              <w:rPr>
                <w:rFonts w:eastAsia="PMingLiU"/>
                <w:b/>
                <w:sz w:val="24"/>
                <w:szCs w:val="24"/>
                <w:lang w:eastAsia="en-US"/>
              </w:rPr>
              <w:t>0-5 мин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pStyle w:val="a5"/>
              <w:spacing w:line="240" w:lineRule="atLeast"/>
              <w:rPr>
                <w:rFonts w:eastAsia="PMingLiU"/>
                <w:b/>
                <w:sz w:val="24"/>
                <w:szCs w:val="24"/>
                <w:lang w:eastAsia="en-US"/>
              </w:rPr>
            </w:pPr>
            <w:r>
              <w:rPr>
                <w:rFonts w:eastAsia="PMingLiU"/>
                <w:b/>
                <w:sz w:val="24"/>
                <w:szCs w:val="24"/>
                <w:lang w:eastAsia="en-US"/>
              </w:rPr>
              <w:t>Создание положительного эмоционального настроя:</w:t>
            </w:r>
          </w:p>
          <w:p w:rsidR="00C4648E" w:rsidRDefault="00C4648E">
            <w:pPr>
              <w:pStyle w:val="a5"/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Долгожданный дан звонок. Начинается урок.</w:t>
            </w:r>
          </w:p>
          <w:p w:rsidR="00C4648E" w:rsidRDefault="00C4648E">
            <w:pPr>
              <w:pStyle w:val="a5"/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Давайте, друзья, улыбнемся друг другу,</w:t>
            </w:r>
          </w:p>
          <w:p w:rsidR="00C4648E" w:rsidRDefault="00C4648E">
            <w:pPr>
              <w:pStyle w:val="a5"/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Улыбки подарим гостям.</w:t>
            </w:r>
          </w:p>
          <w:p w:rsidR="00C4648E" w:rsidRDefault="00C4648E">
            <w:pPr>
              <w:pStyle w:val="a5"/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 вас все готово? Тогда за работу.</w:t>
            </w:r>
          </w:p>
          <w:p w:rsidR="00C4648E" w:rsidRDefault="00C4648E">
            <w:pPr>
              <w:pStyle w:val="a5"/>
              <w:spacing w:line="240" w:lineRule="atLeas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Удачи желаю всем нам!</w:t>
            </w:r>
          </w:p>
          <w:p w:rsidR="00C4648E" w:rsidRDefault="00C4648E">
            <w:pPr>
              <w:pStyle w:val="a5"/>
              <w:spacing w:line="240" w:lineRule="atLeast"/>
              <w:jc w:val="both"/>
              <w:rPr>
                <w:color w:val="2976A4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 удача нам сегодня очень нужна, потому что мы….. (Например: «Отправляемся в путешествие по сказке» или «Будем заниматься очень важным делом».....).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8E" w:rsidRDefault="00C4648E">
            <w:pPr>
              <w:pStyle w:val="a5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E" w:rsidRDefault="00C4648E">
            <w:pPr>
              <w:pStyle w:val="a5"/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</w:t>
            </w:r>
          </w:p>
          <w:p w:rsidR="00C4648E" w:rsidRDefault="00C4648E">
            <w:pPr>
              <w:pStyle w:val="a5"/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Оценивание эмоционального состояния</w:t>
            </w:r>
          </w:p>
          <w:p w:rsidR="00C4648E" w:rsidRDefault="00C4648E">
            <w:pPr>
              <w:pStyle w:val="a5"/>
              <w:spacing w:line="240" w:lineRule="atLeast"/>
              <w:jc w:val="center"/>
              <w:rPr>
                <w:color w:val="2976A4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09600"/>
                  <wp:effectExtent l="19050" t="0" r="0" b="0"/>
                  <wp:docPr id="1" name="Рисунок 1" descr="https://i.pinimg.com/736x/0a/d4/30/0ad43089016598e01b3788d6d555febb--apfel-smile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0a/d4/30/0ad43089016598e01b3788d6d555febb--apfel-smile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48E" w:rsidRDefault="00C4648E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692785</wp:posOffset>
                  </wp:positionV>
                  <wp:extent cx="523875" cy="581025"/>
                  <wp:effectExtent l="19050" t="0" r="9525" b="0"/>
                  <wp:wrapNone/>
                  <wp:docPr id="16" name="Рисунок 7" descr="https://i.pinimg.com/736x/cb/12/d8/cb12d8c400c2eab7024a3e35d7b8a2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i.pinimg.com/736x/cb/12/d8/cb12d8c400c2eab7024a3e35d7b8a2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561975" cy="628650"/>
                  <wp:effectExtent l="19050" t="0" r="9525" b="0"/>
                  <wp:docPr id="2" name="Рисунок 2" descr="https://i.pinimg.com/236x/7b/05/f8/7b05f8b3a685950e0de82fedb1761a0d.jpg?nii=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.pinimg.com/236x/7b/05/f8/7b05f8b3a685950e0de82fedb1761a0d.jpg?nii=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48E" w:rsidRDefault="00C4648E">
            <w:pPr>
              <w:rPr>
                <w:lang w:eastAsia="en-US"/>
              </w:rPr>
            </w:pPr>
          </w:p>
          <w:p w:rsidR="00C4648E" w:rsidRDefault="00C4648E">
            <w:pPr>
              <w:rPr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E" w:rsidRDefault="00C4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Эмоц. настрой</w:t>
            </w:r>
          </w:p>
          <w:p w:rsidR="00C4648E" w:rsidRDefault="00C4648E">
            <w:pPr>
              <w:jc w:val="center"/>
              <w:rPr>
                <w:lang w:eastAsia="en-US"/>
              </w:rPr>
            </w:pPr>
          </w:p>
        </w:tc>
      </w:tr>
      <w:tr w:rsidR="00C4648E" w:rsidTr="00C4648E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E" w:rsidRDefault="00C464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2. Середина урока. </w:t>
            </w:r>
          </w:p>
          <w:p w:rsidR="00C4648E" w:rsidRDefault="00C464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 – 35 мин</w:t>
            </w:r>
          </w:p>
          <w:p w:rsidR="00C4648E" w:rsidRDefault="00C4648E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1.Актуализация жизненного опыта.  </w:t>
            </w:r>
          </w:p>
          <w:p w:rsidR="00C4648E" w:rsidRDefault="00C4648E">
            <w:pPr>
              <w:spacing w:after="0" w:line="240" w:lineRule="atLeast"/>
              <w:jc w:val="both"/>
              <w:rPr>
                <w:rStyle w:val="7"/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>(К) Математический диктант:</w:t>
            </w:r>
          </w:p>
          <w:p w:rsidR="00C4648E" w:rsidRDefault="00C4648E" w:rsidP="00A57FB8">
            <w:pPr>
              <w:pStyle w:val="a3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color w:val="000000"/>
                <w:lang w:eastAsia="en-US"/>
              </w:rPr>
              <w:t>Увеличьте 9 в 4 раза</w:t>
            </w:r>
          </w:p>
          <w:p w:rsidR="00C4648E" w:rsidRDefault="00C4648E" w:rsidP="00A57FB8">
            <w:pPr>
              <w:pStyle w:val="a3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На сколько единиц надо увеличить 20, чтоб получить 60?</w:t>
            </w:r>
          </w:p>
          <w:p w:rsidR="00C4648E" w:rsidRDefault="00C4648E" w:rsidP="00A57FB8">
            <w:pPr>
              <w:pStyle w:val="a3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Во сколько раз надо уменьшить 80, чтоб получить 20?</w:t>
            </w:r>
          </w:p>
          <w:p w:rsidR="00C4648E" w:rsidRDefault="00C4648E" w:rsidP="00A57FB8">
            <w:pPr>
              <w:pStyle w:val="a3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 какого числа надо вычесть 18, </w:t>
            </w:r>
            <w:r>
              <w:rPr>
                <w:color w:val="000000"/>
                <w:lang w:eastAsia="en-US"/>
              </w:rPr>
              <w:lastRenderedPageBreak/>
              <w:t>чтоб получить 3?</w:t>
            </w:r>
          </w:p>
          <w:p w:rsidR="00C4648E" w:rsidRDefault="00C4648E" w:rsidP="00A57FB8">
            <w:pPr>
              <w:pStyle w:val="a3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Во сколько раз 4 десятка больше 5?</w:t>
            </w:r>
          </w:p>
          <w:p w:rsidR="00C4648E" w:rsidRDefault="00C4648E" w:rsidP="00A57FB8">
            <w:pPr>
              <w:pStyle w:val="a3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На какое число надо разделить 28, чтоб получить 7?</w:t>
            </w:r>
          </w:p>
          <w:p w:rsidR="00C4648E" w:rsidRDefault="00C4648E" w:rsidP="00A57FB8">
            <w:pPr>
              <w:pStyle w:val="a3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В плацкартном вагоне 9 купейных отсеков по 6 мест в каждом. Сколько всего мест в вагоне?</w:t>
            </w:r>
          </w:p>
          <w:p w:rsidR="00C4648E" w:rsidRDefault="00C4648E" w:rsidP="00A57FB8">
            <w:pPr>
              <w:pStyle w:val="a3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У Саши 30 дощечек. Сколько собачьих будок он может сделать, если на одну идёт 5 дощечек?</w:t>
            </w:r>
          </w:p>
          <w:p w:rsidR="00C4648E" w:rsidRDefault="00C4648E" w:rsidP="00A57FB8">
            <w:pPr>
              <w:pStyle w:val="a3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Увеличьте 9 в 2 раза и уменьшите в 3 раза.</w:t>
            </w:r>
          </w:p>
          <w:p w:rsidR="00C4648E" w:rsidRDefault="00C4648E" w:rsidP="00A57FB8">
            <w:pPr>
              <w:pStyle w:val="a3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Уменьшите 56 в 8 раз и увеличьте в 6 раз.</w:t>
            </w:r>
          </w:p>
          <w:p w:rsidR="00C4648E" w:rsidRDefault="00C4648E" w:rsidP="00A57FB8">
            <w:pPr>
              <w:pStyle w:val="a3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Найдите площадь прямоугольной клумбы со стороной 4 м</w:t>
            </w:r>
          </w:p>
          <w:p w:rsidR="00C4648E" w:rsidRDefault="00C4648E" w:rsidP="00A57FB8">
            <w:pPr>
              <w:pStyle w:val="a3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9 листов составляют 1/3 часть тетради. Сколько листов в тетради?</w:t>
            </w:r>
          </w:p>
          <w:p w:rsidR="00C4648E" w:rsidRDefault="00C4648E" w:rsidP="00A57FB8">
            <w:pPr>
              <w:pStyle w:val="a3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Записать формулу площади прямоугольника.</w:t>
            </w:r>
          </w:p>
          <w:p w:rsidR="00C4648E" w:rsidRDefault="00C4648E" w:rsidP="00A57FB8">
            <w:pPr>
              <w:pStyle w:val="a3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С одной грядки собрали </w:t>
            </w:r>
            <w:r>
              <w:rPr>
                <w:i/>
                <w:iCs/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 моркови, с другой – </w:t>
            </w:r>
            <w:r>
              <w:rPr>
                <w:i/>
                <w:iCs/>
                <w:color w:val="000000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> моркови. </w:t>
            </w:r>
            <w:r>
              <w:rPr>
                <w:i/>
                <w:iCs/>
                <w:color w:val="000000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> моркови положили на хранение. Сколько моркови осталось?</w:t>
            </w: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Вводное задание на подготовку к изучению нового.</w:t>
            </w:r>
          </w:p>
          <w:p w:rsidR="00C4648E" w:rsidRDefault="00C4648E">
            <w:pPr>
              <w:spacing w:after="0" w:line="240" w:lineRule="atLeast"/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(К)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в коллективе.</w:t>
            </w:r>
          </w:p>
          <w:p w:rsidR="00C4648E" w:rsidRDefault="00C4648E">
            <w:pPr>
              <w:spacing w:after="0" w:line="240" w:lineRule="atLeast"/>
              <w:jc w:val="both"/>
              <w:rPr>
                <w:rStyle w:val="7"/>
                <w:rFonts w:eastAsia="Arial Unicode MS"/>
                <w:i/>
                <w:sz w:val="24"/>
                <w:szCs w:val="24"/>
              </w:rPr>
            </w:pPr>
            <w:r>
              <w:rPr>
                <w:rStyle w:val="7"/>
                <w:rFonts w:eastAsia="Arial Unicode MS"/>
                <w:i/>
                <w:sz w:val="24"/>
                <w:szCs w:val="24"/>
                <w:lang w:eastAsia="en-US"/>
              </w:rPr>
              <w:t>Рассмотри, как выполнено умножение.</w:t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="Arial Unicode MS"/>
                <w:i/>
                <w:sz w:val="24"/>
                <w:szCs w:val="24"/>
                <w:lang w:eastAsia="en-US"/>
              </w:rPr>
            </w:pPr>
            <w:r>
              <w:rPr>
                <w:rStyle w:val="7"/>
                <w:rFonts w:eastAsia="Arial Unicode MS"/>
                <w:i/>
                <w:sz w:val="24"/>
                <w:szCs w:val="24"/>
                <w:lang w:eastAsia="en-US"/>
              </w:rPr>
              <w:t>Объясни. Сделай вывод</w:t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>Пишу: первый множитель – 104, под единицами записываю второй множитель – 4.</w:t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>Умножаю единицы: 4 · 4 = 16, это – 1 десяток и 6 единиц. Пишу 6 под единицами, а 1 десяток запоминаю.</w:t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857250" cy="8477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>Умножаю десятки: 0 · 4 = 0, прибавляю ещё 1 десяток. Пишу 1 под десятками.</w:t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 xml:space="preserve">Умножаю сотни: 1 · 4 = 4. </w:t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>Пишу 4 под сотнями.</w:t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>Читаю ответ: 416.</w:t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="Arial Unicode MS"/>
                <w:i/>
                <w:sz w:val="24"/>
                <w:szCs w:val="24"/>
                <w:lang w:eastAsia="en-US"/>
              </w:rPr>
            </w:pPr>
            <w:r>
              <w:rPr>
                <w:rStyle w:val="7"/>
                <w:rFonts w:eastAsia="Arial Unicode MS"/>
                <w:i/>
                <w:sz w:val="24"/>
                <w:szCs w:val="24"/>
                <w:lang w:eastAsia="en-US"/>
              </w:rPr>
              <w:lastRenderedPageBreak/>
              <w:t>Рассмотри, как выполнено деление.</w:t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="Arial Unicode MS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171575" cy="11906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 xml:space="preserve">Пишу: делимое – 416, делитель – 4. </w:t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>Первое неполное делимое – 4 сотни. В частном 3 цифры (сотни, десятки, единицы).</w:t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>Делю сотни: 4 : 4 = 1, пишу в частном 1.</w:t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>Делю десятки: 1 десяток нельзя разделить на 4 так, что</w:t>
            </w: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softHyphen/>
              <w:t>бы в частном получился десяток, записываю в частное 0.</w:t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>Делю единицы: 1 десяток и 6 единиц – 16 единиц. 16 : 4 = 4, пишу в частное 4.</w:t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>Читаю ответ: 104.</w:t>
            </w:r>
          </w:p>
          <w:p w:rsidR="00C4648E" w:rsidRDefault="00C4648E">
            <w:pPr>
              <w:spacing w:after="0" w:line="240" w:lineRule="atLeast"/>
              <w:rPr>
                <w:b/>
                <w:sz w:val="26"/>
                <w:szCs w:val="26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>3.Постановка цели (проблемная ситуация).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Вводное задание на подготовку к изучению нового.</w:t>
            </w:r>
          </w:p>
          <w:p w:rsidR="00C4648E" w:rsidRDefault="00C4648E">
            <w:pPr>
              <w:tabs>
                <w:tab w:val="left" w:pos="690"/>
                <w:tab w:val="left" w:pos="76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(Г) Работа в группах</w:t>
            </w:r>
          </w:p>
          <w:p w:rsidR="00C4648E" w:rsidRDefault="00C4648E">
            <w:pPr>
              <w:tabs>
                <w:tab w:val="left" w:pos="2985"/>
              </w:tabs>
              <w:spacing w:after="0" w:line="24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Вычисли и проверь</w:t>
            </w:r>
          </w:p>
          <w:p w:rsidR="00C4648E" w:rsidRDefault="00C4648E">
            <w:pPr>
              <w:tabs>
                <w:tab w:val="left" w:pos="2985"/>
              </w:tabs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2032635</wp:posOffset>
                  </wp:positionH>
                  <wp:positionV relativeFrom="paragraph">
                    <wp:posOffset>-1270</wp:posOffset>
                  </wp:positionV>
                  <wp:extent cx="638175" cy="485775"/>
                  <wp:effectExtent l="19050" t="0" r="9525" b="0"/>
                  <wp:wrapNone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676400" cy="476250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       </w:t>
            </w:r>
          </w:p>
          <w:p w:rsidR="00C4648E" w:rsidRDefault="00C4648E">
            <w:pPr>
              <w:tabs>
                <w:tab w:val="left" w:pos="2985"/>
              </w:tabs>
              <w:spacing w:after="0" w:line="240" w:lineRule="atLeast"/>
              <w:rPr>
                <w:rStyle w:val="7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>б) Самостоятельно составь подобные примеры. Вычисли с проверкой.</w:t>
            </w:r>
          </w:p>
          <w:p w:rsidR="00C4648E" w:rsidRDefault="00C4648E">
            <w:pPr>
              <w:tabs>
                <w:tab w:val="left" w:pos="2985"/>
              </w:tabs>
              <w:spacing w:after="0" w:line="240" w:lineRule="atLeast"/>
              <w:rPr>
                <w:rStyle w:val="7"/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>(К) Работа у доски</w:t>
            </w:r>
          </w:p>
          <w:p w:rsidR="00C4648E" w:rsidRDefault="00C4648E">
            <w:pPr>
              <w:spacing w:after="0" w:line="240" w:lineRule="atLeast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Реши задачи.</w:t>
            </w:r>
          </w:p>
          <w:p w:rsidR="00C4648E" w:rsidRDefault="00C464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Длина комодского варана – 209 см, а длина гребнистого крокодила – в 3 раза больше. На сколько сантиметров гребнистый крокодил длиннее комодского варана?</w:t>
            </w:r>
          </w:p>
          <w:p w:rsidR="00C4648E" w:rsidRDefault="00C464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7950" cy="819150"/>
                  <wp:effectExtent l="19050" t="0" r="0" b="0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48E" w:rsidRDefault="00C464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Рост слона достигает 324 см, а бегемота – в 3 раза меньше.</w:t>
            </w:r>
          </w:p>
          <w:p w:rsidR="00C4648E" w:rsidRDefault="00C464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сколько сантиметров слон выше бегемота?</w:t>
            </w:r>
          </w:p>
          <w:p w:rsidR="00C4648E" w:rsidRDefault="00C464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47950" cy="828675"/>
                  <wp:effectExtent l="1905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4.Работа по теме урока. </w:t>
            </w:r>
            <w:r>
              <w:rPr>
                <w:rStyle w:val="9pt1"/>
                <w:rFonts w:eastAsia="Arial"/>
                <w:sz w:val="24"/>
                <w:szCs w:val="24"/>
                <w:lang w:eastAsia="en-US"/>
              </w:rPr>
              <w:t>Открытие нового.</w:t>
            </w:r>
          </w:p>
          <w:p w:rsidR="00C4648E" w:rsidRDefault="00C4648E">
            <w:pPr>
              <w:spacing w:after="0" w:line="240" w:lineRule="atLeast"/>
              <w:ind w:right="181"/>
              <w:jc w:val="both"/>
            </w:pPr>
            <w:r>
              <w:rPr>
                <w:rStyle w:val="7"/>
                <w:rFonts w:eastAsiaTheme="minorEastAsia"/>
                <w:sz w:val="24"/>
                <w:szCs w:val="24"/>
                <w:lang w:eastAsia="en-US"/>
              </w:rPr>
              <w:t>(П) Работа в паре</w:t>
            </w:r>
          </w:p>
          <w:p w:rsidR="00C4648E" w:rsidRDefault="00C4648E">
            <w:pPr>
              <w:spacing w:after="0" w:line="240" w:lineRule="atLeast"/>
              <w:ind w:right="22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Реши уравнения.</w:t>
            </w:r>
          </w:p>
          <w:p w:rsidR="00C4648E" w:rsidRDefault="00C4648E">
            <w:pPr>
              <w:spacing w:after="0" w:line="240" w:lineRule="atLeast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47775" cy="419100"/>
                  <wp:effectExtent l="19050" t="0" r="9525" b="0"/>
                  <wp:docPr id="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48E" w:rsidRDefault="00C4648E">
            <w:pPr>
              <w:spacing w:after="0" w:line="240" w:lineRule="atLeast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428625"/>
                  <wp:effectExtent l="19050" t="0" r="0" b="0"/>
                  <wp:docPr id="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48E" w:rsidRDefault="00C4648E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(К) Физминутка.</w:t>
            </w:r>
          </w:p>
          <w:p w:rsidR="00C4648E" w:rsidRDefault="00C4648E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«Овощи»</w:t>
            </w:r>
          </w:p>
          <w:p w:rsidR="00C4648E" w:rsidRDefault="00C4648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Ослик ходит, выбирает,</w:t>
            </w:r>
          </w:p>
          <w:p w:rsidR="00C4648E" w:rsidRDefault="00C4648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сначала съесть не знает. (Обвести глазами круг.)</w:t>
            </w:r>
          </w:p>
          <w:p w:rsidR="00C4648E" w:rsidRDefault="00C4648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Наверху созрела слива,</w:t>
            </w:r>
          </w:p>
          <w:p w:rsidR="00C4648E" w:rsidRDefault="00C4648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внизу растет крапива,</w:t>
            </w:r>
          </w:p>
          <w:p w:rsidR="00C4648E" w:rsidRDefault="00C4648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Слева – свекла, справа – брюква,</w:t>
            </w:r>
          </w:p>
          <w:p w:rsidR="00C4648E" w:rsidRDefault="00C4648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Слева – тыква, справа – клюква,</w:t>
            </w:r>
          </w:p>
          <w:p w:rsidR="00C4648E" w:rsidRDefault="00C4648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Снизу – свежая трава,</w:t>
            </w:r>
          </w:p>
          <w:p w:rsidR="00C4648E" w:rsidRDefault="00C4648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Сверху – сочная ботва.</w:t>
            </w:r>
          </w:p>
          <w:p w:rsidR="00C4648E" w:rsidRDefault="00C4648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Выбрать ничего не смог</w:t>
            </w:r>
          </w:p>
          <w:p w:rsidR="00C4648E" w:rsidRDefault="00C4648E">
            <w:pPr>
              <w:spacing w:after="0" w:line="240" w:lineRule="atLeast"/>
              <w:ind w:right="2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без сил на землю слег. (Зажмурить  глаза, потом поморгать 10 раз)</w:t>
            </w:r>
          </w:p>
          <w:p w:rsidR="00C4648E" w:rsidRDefault="00C4648E">
            <w:pPr>
              <w:spacing w:after="0" w:line="240" w:lineRule="atLeast"/>
              <w:ind w:right="22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5.Первичное закрепление с проговариванием.</w:t>
            </w:r>
          </w:p>
          <w:p w:rsidR="00C4648E" w:rsidRDefault="00C464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Самостоятельная работа.</w:t>
            </w:r>
          </w:p>
          <w:p w:rsidR="00C4648E" w:rsidRDefault="00C4648E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а) Запиши множители в виде квадратов или кубов чисел. Найди 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значения выражений.</w:t>
            </w:r>
          </w:p>
          <w:p w:rsidR="00C4648E" w:rsidRDefault="00C4648E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771650" cy="438150"/>
                  <wp:effectExtent l="19050" t="0" r="0" b="0"/>
                  <wp:docPr id="1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48E" w:rsidRDefault="00C4648E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609600" cy="428625"/>
                  <wp:effectExtent l="19050" t="0" r="0" b="0"/>
                  <wp:docPr id="1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48E" w:rsidRDefault="00C4648E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б) Запиши квадраты или кубы чисел в виде произведения множителей. Найди значения выражений.</w:t>
            </w:r>
          </w:p>
          <w:p w:rsidR="00C4648E" w:rsidRDefault="00C4648E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819275" cy="400050"/>
                  <wp:effectExtent l="19050" t="0" r="9525" b="0"/>
                  <wp:docPr id="1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48E" w:rsidRDefault="00C4648E">
            <w:pPr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14375" cy="428625"/>
                  <wp:effectExtent l="19050" t="0" r="9525" b="0"/>
                  <wp:docPr id="13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Закрепление изученного материала.</w:t>
            </w: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(К) Работа у доски.</w:t>
            </w:r>
          </w:p>
          <w:p w:rsidR="00C4648E" w:rsidRDefault="00C4648E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Реши задачи.</w:t>
            </w:r>
          </w:p>
          <w:p w:rsidR="00C4648E" w:rsidRDefault="00C464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Верблюды являются удивительными животными, которые 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могут обходиться без воды до двух недель. А когда верблюд добирается до воды, то он за один раз может выпить до 108 литров воды. Сколько воды потребуется шести верблюдам на один раз?</w:t>
            </w:r>
          </w:p>
          <w:p w:rsidR="00C4648E" w:rsidRDefault="00C464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В жаркие дни корове требуется 105 литров воды в сутки. Сколько воды необходимо корове на неделю в жаркий период?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E" w:rsidRDefault="00C464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Выполняют математический диктант под руководством учителя.</w:t>
            </w: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слушают учителя, отвечают на вопросы</w:t>
            </w: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pStyle w:val="c2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0"/>
                <w:rFonts w:eastAsiaTheme="majorEastAsia"/>
                <w:color w:val="00000A"/>
                <w:sz w:val="22"/>
                <w:szCs w:val="22"/>
                <w:lang w:eastAsia="en-US"/>
              </w:rPr>
              <w:t>Формулируют тему урока, определяют цель урока</w:t>
            </w: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Работают в </w:t>
            </w:r>
            <w:r>
              <w:rPr>
                <w:lang w:eastAsia="en-US"/>
              </w:rPr>
              <w:lastRenderedPageBreak/>
              <w:t>коллективе, группах, парах , выполняют задания под руководством учителя.</w:t>
            </w: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4648E" w:rsidRDefault="00C4648E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4648E" w:rsidRDefault="00C4648E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Повторяют движения за учителем</w:t>
            </w: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4648E" w:rsidRDefault="00C4648E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Учащиеся выполняют задания под руководством учителя. Отвечают на поставленные вопросы.</w:t>
            </w:r>
          </w:p>
          <w:p w:rsidR="00C4648E" w:rsidRDefault="00C4648E">
            <w:pPr>
              <w:jc w:val="center"/>
              <w:rPr>
                <w:lang w:eastAsia="en-US"/>
              </w:rPr>
            </w:pPr>
          </w:p>
          <w:p w:rsidR="00C4648E" w:rsidRDefault="00C4648E">
            <w:pPr>
              <w:rPr>
                <w:lang w:eastAsia="en-US"/>
              </w:rPr>
            </w:pPr>
          </w:p>
          <w:p w:rsidR="00C4648E" w:rsidRDefault="00C4648E">
            <w:pPr>
              <w:rPr>
                <w:lang w:eastAsia="en-US"/>
              </w:rPr>
            </w:pPr>
          </w:p>
          <w:p w:rsidR="00C4648E" w:rsidRDefault="00C4648E">
            <w:pPr>
              <w:rPr>
                <w:lang w:eastAsia="en-US"/>
              </w:rPr>
            </w:pPr>
          </w:p>
          <w:p w:rsidR="00C4648E" w:rsidRDefault="00C4648E">
            <w:pPr>
              <w:rPr>
                <w:lang w:eastAsia="en-US"/>
              </w:rPr>
            </w:pPr>
          </w:p>
          <w:p w:rsidR="00C4648E" w:rsidRDefault="00C4648E">
            <w:pPr>
              <w:rPr>
                <w:lang w:eastAsia="en-US"/>
              </w:rPr>
            </w:pPr>
          </w:p>
          <w:p w:rsidR="00C4648E" w:rsidRDefault="00C4648E">
            <w:pPr>
              <w:rPr>
                <w:lang w:eastAsia="en-US"/>
              </w:rPr>
            </w:pPr>
          </w:p>
          <w:p w:rsidR="00C4648E" w:rsidRDefault="00C4648E">
            <w:pPr>
              <w:rPr>
                <w:lang w:eastAsia="en-US"/>
              </w:rPr>
            </w:pPr>
          </w:p>
          <w:p w:rsidR="00C4648E" w:rsidRDefault="00C4648E">
            <w:pPr>
              <w:rPr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Работают 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доски</w:t>
            </w: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Решают задачи</w:t>
            </w:r>
          </w:p>
          <w:p w:rsidR="00C4648E" w:rsidRDefault="00C4648E">
            <w:pPr>
              <w:rPr>
                <w:lang w:eastAsia="en-US"/>
              </w:rPr>
            </w:pPr>
          </w:p>
          <w:p w:rsidR="00C4648E" w:rsidRDefault="00C4648E">
            <w:pP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ФО</w:t>
            </w: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/>
          <w:p w:rsidR="00C4648E" w:rsidRDefault="00C4648E">
            <w:pPr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  <w:t>ФО</w:t>
            </w: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  <w:t>ФО</w:t>
            </w: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  <w:lastRenderedPageBreak/>
              <w:t>ФО</w:t>
            </w: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  <w:t>ФО</w:t>
            </w: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C4648E" w:rsidRDefault="00C4648E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Учебник</w:t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>Тетрадь</w:t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eastAsiaTheme="minorEastAsia"/>
                <w:sz w:val="24"/>
                <w:szCs w:val="24"/>
                <w:lang w:eastAsia="en-US"/>
              </w:rPr>
              <w:t>Учебник</w:t>
            </w: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</w:pPr>
            <w:r>
              <w:rPr>
                <w:rStyle w:val="8pt2"/>
                <w:rFonts w:eastAsiaTheme="minorEastAsia"/>
                <w:lang w:eastAsia="en-US"/>
              </w:rPr>
              <w:t>Учебник</w:t>
            </w:r>
          </w:p>
          <w:p w:rsidR="00C4648E" w:rsidRDefault="00C4648E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</w:rPr>
            </w:pPr>
            <w:r>
              <w:rPr>
                <w:rStyle w:val="8pt1"/>
                <w:rFonts w:eastAsia="Arial Unicode MS"/>
                <w:lang w:eastAsia="en-US"/>
              </w:rPr>
              <w:t xml:space="preserve">Доп. </w:t>
            </w:r>
            <w:r>
              <w:rPr>
                <w:rStyle w:val="8pt2"/>
                <w:rFonts w:eastAsiaTheme="minorEastAsia"/>
                <w:lang w:eastAsia="en-US"/>
              </w:rPr>
              <w:lastRenderedPageBreak/>
              <w:t>литература</w:t>
            </w:r>
          </w:p>
          <w:p w:rsidR="00C4648E" w:rsidRDefault="00C4648E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</w:t>
            </w:r>
          </w:p>
          <w:p w:rsidR="00C4648E" w:rsidRDefault="00C4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648E" w:rsidRDefault="00C4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4648E" w:rsidTr="00C4648E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648E" w:rsidRDefault="00C464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3. Конец урока. </w:t>
            </w:r>
          </w:p>
          <w:p w:rsidR="00C4648E" w:rsidRDefault="00C464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35-40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648E" w:rsidRDefault="00C464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7.Итог урока. </w:t>
            </w:r>
          </w:p>
          <w:p w:rsidR="00C4648E" w:rsidRDefault="00C464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Какую цель мы поставили на сегодняшнем уроке?</w:t>
            </w:r>
          </w:p>
          <w:p w:rsidR="00C4648E" w:rsidRDefault="00C464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Достигли ли мы этой цели?</w:t>
            </w:r>
          </w:p>
          <w:p w:rsidR="00C4648E" w:rsidRDefault="00C464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Какие затруднения были у вас на уроке?</w:t>
            </w:r>
          </w:p>
          <w:p w:rsidR="00C4648E" w:rsidRDefault="00C464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 Что нужно сделать чтобы эти затруднения не </w:t>
            </w:r>
          </w:p>
          <w:p w:rsidR="00C4648E" w:rsidRDefault="00C464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повторялись?</w:t>
            </w:r>
          </w:p>
          <w:p w:rsidR="00C4648E" w:rsidRDefault="00C4648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Рефлексия.</w:t>
            </w:r>
          </w:p>
          <w:p w:rsidR="00C4648E" w:rsidRDefault="00C464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Предлагает  оценить  свою  работу  при  помощи  линейки успеха.</w:t>
            </w:r>
          </w:p>
          <w:p w:rsidR="00C4648E" w:rsidRDefault="00C464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57475" cy="447675"/>
                  <wp:effectExtent l="19050" t="0" r="9525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648E" w:rsidRDefault="00C4648E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648E" w:rsidRDefault="00C4648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648E" w:rsidRDefault="00C4648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Картинки к рефлексии.</w:t>
            </w:r>
          </w:p>
        </w:tc>
      </w:tr>
    </w:tbl>
    <w:p w:rsidR="00C4648E" w:rsidRDefault="00C4648E" w:rsidP="00C4648E">
      <w:pPr>
        <w:jc w:val="center"/>
      </w:pPr>
    </w:p>
    <w:p w:rsidR="00C4648E" w:rsidRDefault="00C4648E" w:rsidP="00C4648E"/>
    <w:p w:rsidR="00994F44" w:rsidRDefault="00994F44"/>
    <w:sectPr w:rsidR="00994F44" w:rsidSect="0099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4DB"/>
    <w:multiLevelType w:val="multilevel"/>
    <w:tmpl w:val="90D8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648E"/>
    <w:rsid w:val="00994F44"/>
    <w:rsid w:val="00C4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8E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64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C4648E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C464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uiPriority w:val="99"/>
    <w:semiHidden/>
    <w:rsid w:val="00C464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ssignmentTemplate">
    <w:name w:val="AssignmentTemplate"/>
    <w:basedOn w:val="9"/>
    <w:uiPriority w:val="99"/>
    <w:semiHidden/>
    <w:qFormat/>
    <w:rsid w:val="00C4648E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c2">
    <w:name w:val="c2"/>
    <w:basedOn w:val="a"/>
    <w:uiPriority w:val="99"/>
    <w:semiHidden/>
    <w:rsid w:val="00C4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semiHidden/>
    <w:rsid w:val="00C4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1">
    <w:name w:val="Основной текст + 8 pt1"/>
    <w:basedOn w:val="a0"/>
    <w:rsid w:val="00C464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C4648E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8pt2">
    <w:name w:val="Основной текст + 8 pt2"/>
    <w:aliases w:val="Полужирный1"/>
    <w:basedOn w:val="a0"/>
    <w:rsid w:val="00C464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2"/>
    <w:basedOn w:val="a0"/>
    <w:rsid w:val="00C464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C4648E"/>
  </w:style>
  <w:style w:type="character" w:customStyle="1" w:styleId="90">
    <w:name w:val="Заголовок 9 Знак"/>
    <w:basedOn w:val="a0"/>
    <w:link w:val="9"/>
    <w:uiPriority w:val="9"/>
    <w:semiHidden/>
    <w:rsid w:val="00C46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4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</dc:creator>
  <cp:keywords/>
  <dc:description/>
  <cp:lastModifiedBy>Алик</cp:lastModifiedBy>
  <cp:revision>2</cp:revision>
  <dcterms:created xsi:type="dcterms:W3CDTF">2014-01-01T06:39:00Z</dcterms:created>
  <dcterms:modified xsi:type="dcterms:W3CDTF">2014-01-01T06:39:00Z</dcterms:modified>
</cp:coreProperties>
</file>