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FA" w:rsidRPr="00285B47" w:rsidRDefault="001B2EFA" w:rsidP="001B2EFA">
      <w:pPr>
        <w:jc w:val="center"/>
        <w:rPr>
          <w:rFonts w:ascii="Times New Roman" w:hAnsi="Times New Roman" w:cs="Times New Roman"/>
          <w:b/>
          <w:sz w:val="24"/>
          <w:szCs w:val="24"/>
          <w:lang w:val="kk-KZ"/>
        </w:rPr>
      </w:pPr>
      <w:r>
        <w:rPr>
          <w:rFonts w:ascii="Times New Roman" w:hAnsi="Times New Roman" w:cs="Times New Roman"/>
          <w:b/>
          <w:sz w:val="24"/>
          <w:szCs w:val="24"/>
        </w:rPr>
        <w:t>Қысқамерзімдіжоспар №</w:t>
      </w:r>
      <w:r>
        <w:rPr>
          <w:rFonts w:ascii="Times New Roman" w:hAnsi="Times New Roman" w:cs="Times New Roman"/>
          <w:b/>
          <w:sz w:val="24"/>
          <w:szCs w:val="24"/>
          <w:lang w:val="kk-KZ"/>
        </w:rPr>
        <w:t>5, 6</w:t>
      </w:r>
    </w:p>
    <w:tbl>
      <w:tblPr>
        <w:tblStyle w:val="-4"/>
        <w:tblW w:w="10210" w:type="dxa"/>
        <w:tblInd w:w="-318" w:type="dxa"/>
        <w:tblLayout w:type="fixed"/>
        <w:tblLook w:val="04A0"/>
      </w:tblPr>
      <w:tblGrid>
        <w:gridCol w:w="1559"/>
        <w:gridCol w:w="993"/>
        <w:gridCol w:w="5815"/>
        <w:gridCol w:w="1843"/>
      </w:tblGrid>
      <w:tr w:rsidR="001B2EFA" w:rsidTr="00546C28">
        <w:trPr>
          <w:cnfStyle w:val="100000000000"/>
        </w:trPr>
        <w:tc>
          <w:tcPr>
            <w:cnfStyle w:val="001000000000"/>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Пән:</w:t>
            </w:r>
            <w:r w:rsidRPr="00AD133E">
              <w:rPr>
                <w:rFonts w:ascii="Times New Roman" w:eastAsia="Times New Roman" w:hAnsi="Times New Roman" w:cs="Times New Roman"/>
                <w:b w:val="0"/>
                <w:sz w:val="24"/>
                <w:szCs w:val="24"/>
              </w:rPr>
              <w:t>Логопедия</w:t>
            </w:r>
          </w:p>
        </w:tc>
        <w:tc>
          <w:tcPr>
            <w:tcW w:w="7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AD133E" w:rsidRDefault="001B2EFA" w:rsidP="00546C28">
            <w:pPr>
              <w:pStyle w:val="a3"/>
              <w:widowControl w:val="0"/>
              <w:ind w:left="0"/>
              <w:cnfStyle w:val="100000000000"/>
              <w:rPr>
                <w:rFonts w:ascii="Times New Roman" w:eastAsia="Times New Roman" w:hAnsi="Times New Roman" w:cs="Times New Roman"/>
                <w:sz w:val="24"/>
                <w:szCs w:val="24"/>
                <w:lang w:val="en-GB"/>
              </w:rPr>
            </w:pPr>
            <w:r w:rsidRPr="00AD133E">
              <w:rPr>
                <w:rFonts w:ascii="Times New Roman" w:eastAsia="Times New Roman" w:hAnsi="Times New Roman" w:cs="Times New Roman"/>
                <w:sz w:val="24"/>
                <w:szCs w:val="24"/>
              </w:rPr>
              <w:t>Мектеп</w:t>
            </w:r>
            <w:r w:rsidRPr="00AD133E">
              <w:rPr>
                <w:rFonts w:ascii="Times New Roman" w:eastAsia="Times New Roman" w:hAnsi="Times New Roman" w:cs="Times New Roman"/>
                <w:sz w:val="24"/>
                <w:szCs w:val="24"/>
                <w:lang w:val="en-GB"/>
              </w:rPr>
              <w:t xml:space="preserve">: </w:t>
            </w:r>
          </w:p>
        </w:tc>
      </w:tr>
      <w:tr w:rsidR="001B2EFA" w:rsidTr="00546C28">
        <w:trPr>
          <w:cnfStyle w:val="000000100000"/>
        </w:trPr>
        <w:tc>
          <w:tcPr>
            <w:cnfStyle w:val="001000000000"/>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AD133E" w:rsidRDefault="001B2EFA" w:rsidP="00546C28">
            <w:pPr>
              <w:pStyle w:val="a3"/>
              <w:widowControl w:val="0"/>
              <w:ind w:left="0"/>
              <w:rPr>
                <w:rFonts w:ascii="Times New Roman" w:eastAsia="Times New Roman" w:hAnsi="Times New Roman" w:cs="Times New Roman"/>
                <w:sz w:val="24"/>
                <w:szCs w:val="24"/>
                <w:lang w:val="en-GB"/>
              </w:rPr>
            </w:pPr>
            <w:r w:rsidRPr="00AD133E">
              <w:rPr>
                <w:rFonts w:ascii="Times New Roman" w:eastAsia="Times New Roman" w:hAnsi="Times New Roman" w:cs="Times New Roman"/>
                <w:sz w:val="24"/>
                <w:szCs w:val="24"/>
              </w:rPr>
              <w:t>Күні</w:t>
            </w:r>
            <w:r w:rsidRPr="00AD133E">
              <w:rPr>
                <w:rFonts w:ascii="Times New Roman" w:eastAsia="Times New Roman" w:hAnsi="Times New Roman" w:cs="Times New Roman"/>
                <w:sz w:val="24"/>
                <w:szCs w:val="24"/>
                <w:lang w:val="en-GB"/>
              </w:rPr>
              <w:t>:</w:t>
            </w:r>
          </w:p>
        </w:tc>
        <w:tc>
          <w:tcPr>
            <w:tcW w:w="7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AD133E" w:rsidRDefault="001B2EFA" w:rsidP="00546C28">
            <w:pPr>
              <w:pStyle w:val="a3"/>
              <w:widowControl w:val="0"/>
              <w:ind w:left="0"/>
              <w:cnfStyle w:val="000000100000"/>
              <w:rPr>
                <w:rFonts w:ascii="Times New Roman" w:eastAsia="Times New Roman" w:hAnsi="Times New Roman" w:cs="Times New Roman"/>
                <w:b/>
                <w:sz w:val="24"/>
                <w:szCs w:val="24"/>
                <w:lang w:val="en-GB"/>
              </w:rPr>
            </w:pPr>
            <w:r w:rsidRPr="00AD133E">
              <w:rPr>
                <w:rFonts w:ascii="Times New Roman" w:eastAsia="Times New Roman" w:hAnsi="Times New Roman" w:cs="Times New Roman"/>
                <w:b/>
                <w:sz w:val="24"/>
                <w:szCs w:val="24"/>
              </w:rPr>
              <w:t>Мұғалімніңаты</w:t>
            </w:r>
            <w:r w:rsidRPr="00AD133E">
              <w:rPr>
                <w:rFonts w:ascii="Times New Roman" w:eastAsia="Times New Roman" w:hAnsi="Times New Roman" w:cs="Times New Roman"/>
                <w:b/>
                <w:sz w:val="24"/>
                <w:szCs w:val="24"/>
                <w:lang w:val="en-GB"/>
              </w:rPr>
              <w:t>-</w:t>
            </w:r>
            <w:r w:rsidRPr="00AD133E">
              <w:rPr>
                <w:rFonts w:ascii="Times New Roman" w:eastAsia="Times New Roman" w:hAnsi="Times New Roman" w:cs="Times New Roman"/>
                <w:b/>
                <w:sz w:val="24"/>
                <w:szCs w:val="24"/>
              </w:rPr>
              <w:t>жөні</w:t>
            </w:r>
            <w:r w:rsidRPr="00AD133E">
              <w:rPr>
                <w:rFonts w:ascii="Times New Roman" w:eastAsia="Times New Roman" w:hAnsi="Times New Roman" w:cs="Times New Roman"/>
                <w:b/>
                <w:sz w:val="24"/>
                <w:szCs w:val="24"/>
                <w:lang w:val="en-GB"/>
              </w:rPr>
              <w:t>:</w:t>
            </w:r>
          </w:p>
        </w:tc>
      </w:tr>
      <w:tr w:rsidR="001B2EFA" w:rsidTr="00546C28">
        <w:trPr>
          <w:cnfStyle w:val="000000010000"/>
        </w:trPr>
        <w:tc>
          <w:tcPr>
            <w:cnfStyle w:val="001000000000"/>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Сынып</w:t>
            </w:r>
            <w:r w:rsidRPr="00AD133E">
              <w:rPr>
                <w:rFonts w:ascii="Times New Roman" w:eastAsia="Times New Roman" w:hAnsi="Times New Roman" w:cs="Times New Roman"/>
                <w:sz w:val="24"/>
                <w:szCs w:val="24"/>
                <w:lang w:val="en-GB"/>
              </w:rPr>
              <w:t>:</w:t>
            </w:r>
            <w:bookmarkStart w:id="0" w:name="_GoBack"/>
            <w:bookmarkEnd w:id="0"/>
          </w:p>
        </w:tc>
        <w:tc>
          <w:tcPr>
            <w:tcW w:w="7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EFA" w:rsidRDefault="001B2EFA" w:rsidP="00546C28">
            <w:pPr>
              <w:pStyle w:val="a3"/>
              <w:widowControl w:val="0"/>
              <w:ind w:left="0"/>
              <w:cnfStyle w:val="000000010000"/>
              <w:rPr>
                <w:rFonts w:ascii="Times New Roman" w:eastAsia="Times New Roman" w:hAnsi="Times New Roman" w:cs="Times New Roman"/>
                <w:sz w:val="24"/>
                <w:szCs w:val="24"/>
              </w:rPr>
            </w:pPr>
          </w:p>
        </w:tc>
      </w:tr>
      <w:tr w:rsidR="001B2EFA" w:rsidRPr="00CD031C" w:rsidTr="00546C28">
        <w:trPr>
          <w:cnfStyle w:val="000000100000"/>
        </w:trPr>
        <w:tc>
          <w:tcPr>
            <w:cnfStyle w:val="001000000000"/>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AD133E"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Сабақтақырыбы</w:t>
            </w:r>
          </w:p>
        </w:tc>
        <w:tc>
          <w:tcPr>
            <w:tcW w:w="7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285B47" w:rsidRDefault="001B2EFA" w:rsidP="00546C28">
            <w:pPr>
              <w:pStyle w:val="a3"/>
              <w:widowControl w:val="0"/>
              <w:ind w:left="0"/>
              <w:cnfStyle w:val="000000100000"/>
              <w:rPr>
                <w:rFonts w:ascii="Times New Roman" w:eastAsia="Times New Roman" w:hAnsi="Times New Roman" w:cs="Times New Roman"/>
                <w:b/>
                <w:sz w:val="24"/>
                <w:szCs w:val="24"/>
              </w:rPr>
            </w:pPr>
            <w:r w:rsidRPr="00285B47">
              <w:rPr>
                <w:rFonts w:ascii="Times New Roman" w:hAnsi="Times New Roman" w:cs="Times New Roman"/>
                <w:sz w:val="24"/>
                <w:szCs w:val="24"/>
              </w:rPr>
              <w:t>Артикуляциялық жаттығулар.</w:t>
            </w:r>
          </w:p>
        </w:tc>
      </w:tr>
      <w:tr w:rsidR="001B2EFA" w:rsidRPr="001B2EFA" w:rsidTr="00546C28">
        <w:trPr>
          <w:cnfStyle w:val="000000010000"/>
        </w:trPr>
        <w:tc>
          <w:tcPr>
            <w:cnfStyle w:val="001000000000"/>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AD133E" w:rsidRDefault="001B2EFA" w:rsidP="00546C28">
            <w:pPr>
              <w:pStyle w:val="a3"/>
              <w:widowControl w:val="0"/>
              <w:ind w:left="0"/>
              <w:rPr>
                <w:rFonts w:ascii="Times New Roman" w:eastAsia="Times New Roman" w:hAnsi="Times New Roman" w:cs="Times New Roman"/>
                <w:sz w:val="24"/>
                <w:szCs w:val="24"/>
                <w:lang w:eastAsia="en-GB"/>
              </w:rPr>
            </w:pPr>
            <w:r w:rsidRPr="00AD133E">
              <w:rPr>
                <w:rFonts w:ascii="Times New Roman" w:eastAsia="Times New Roman" w:hAnsi="Times New Roman" w:cs="Times New Roman"/>
                <w:sz w:val="24"/>
                <w:szCs w:val="24"/>
                <w:lang w:eastAsia="en-GB"/>
              </w:rPr>
              <w:t>Оқу бағдарламасына сәйкес сабақтың мақсаттары</w:t>
            </w:r>
          </w:p>
        </w:tc>
        <w:tc>
          <w:tcPr>
            <w:tcW w:w="76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285B47" w:rsidRDefault="001B2EFA" w:rsidP="00546C28">
            <w:pPr>
              <w:jc w:val="both"/>
              <w:cnfStyle w:val="000000010000"/>
              <w:rPr>
                <w:rFonts w:ascii="Times New Roman" w:hAnsi="Times New Roman" w:cs="Times New Roman"/>
                <w:sz w:val="24"/>
                <w:szCs w:val="24"/>
                <w:shd w:val="clear" w:color="auto" w:fill="FFFFFF"/>
              </w:rPr>
            </w:pPr>
            <w:r w:rsidRPr="00285B47">
              <w:rPr>
                <w:rFonts w:ascii="Times New Roman" w:hAnsi="Times New Roman" w:cs="Times New Roman"/>
                <w:sz w:val="24"/>
                <w:szCs w:val="24"/>
                <w:shd w:val="clear" w:color="auto" w:fill="FFFFFF"/>
              </w:rPr>
              <w:t xml:space="preserve">Тіл дыбыстарын дұрыс айтуға керекті сөйлеу мүшелерінің қимыл – қозғалыстарын толық жетілдіру. Әр жаттығудың өзіндік аты бар және сол аттарын балалар есіне сақтауға үйрету. </w:t>
            </w:r>
          </w:p>
        </w:tc>
      </w:tr>
      <w:tr w:rsidR="001B2EFA" w:rsidTr="00546C28">
        <w:trPr>
          <w:cnfStyle w:val="000000100000"/>
        </w:trPr>
        <w:tc>
          <w:tcPr>
            <w:cnfStyle w:val="001000000000"/>
            <w:tcW w:w="1021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AD133E" w:rsidRDefault="001B2EFA" w:rsidP="00546C28">
            <w:pPr>
              <w:pStyle w:val="a3"/>
              <w:widowControl w:val="0"/>
              <w:ind w:left="0"/>
              <w:rPr>
                <w:rFonts w:ascii="Times New Roman" w:eastAsia="Times New Roman" w:hAnsi="Times New Roman" w:cs="Times New Roman"/>
                <w:color w:val="0D0D0D" w:themeColor="text1" w:themeTint="F2"/>
                <w:sz w:val="24"/>
                <w:szCs w:val="24"/>
              </w:rPr>
            </w:pPr>
            <w:r w:rsidRPr="00AD133E">
              <w:rPr>
                <w:rFonts w:ascii="Times New Roman" w:eastAsia="Times New Roman" w:hAnsi="Times New Roman" w:cs="Times New Roman"/>
                <w:color w:val="0D0D0D" w:themeColor="text1" w:themeTint="F2"/>
                <w:sz w:val="24"/>
                <w:szCs w:val="24"/>
              </w:rPr>
              <w:t>Сабақтың барысы</w:t>
            </w:r>
          </w:p>
        </w:tc>
      </w:tr>
      <w:tr w:rsidR="001B2EFA" w:rsidTr="00546C28">
        <w:trPr>
          <w:cnfStyle w:val="000000010000"/>
        </w:trPr>
        <w:tc>
          <w:tcPr>
            <w:cnfStyle w:val="001000000000"/>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AD133E"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Сабақтың</w:t>
            </w:r>
          </w:p>
          <w:p w:rsidR="001B2EFA" w:rsidRPr="00AD133E"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кезеңдері/ уақыт</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AD133E" w:rsidRDefault="001B2EFA" w:rsidP="00546C28">
            <w:pPr>
              <w:pStyle w:val="a3"/>
              <w:widowControl w:val="0"/>
              <w:ind w:left="0"/>
              <w:cnfStyle w:val="000000010000"/>
              <w:rPr>
                <w:rFonts w:ascii="Times New Roman" w:eastAsia="Times New Roman" w:hAnsi="Times New Roman" w:cs="Times New Roman"/>
                <w:b/>
                <w:sz w:val="24"/>
                <w:szCs w:val="24"/>
              </w:rPr>
            </w:pPr>
            <w:r w:rsidRPr="00AD133E">
              <w:rPr>
                <w:rFonts w:ascii="Times New Roman" w:eastAsia="Times New Roman" w:hAnsi="Times New Roman" w:cs="Times New Roman"/>
                <w:b/>
                <w:sz w:val="24"/>
                <w:szCs w:val="24"/>
              </w:rPr>
              <w:t>Сабақтағы жоспарланған іс-әрекет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Default="001B2EFA" w:rsidP="00546C28">
            <w:pPr>
              <w:pStyle w:val="a3"/>
              <w:widowControl w:val="0"/>
              <w:ind w:left="0"/>
              <w:cnfStyle w:val="000000010000"/>
              <w:rPr>
                <w:rFonts w:ascii="Times New Roman" w:eastAsia="Times New Roman" w:hAnsi="Times New Roman" w:cs="Times New Roman"/>
                <w:b/>
                <w:sz w:val="24"/>
                <w:szCs w:val="24"/>
                <w:lang w:val="en-GB"/>
              </w:rPr>
            </w:pPr>
            <w:proofErr w:type="spellStart"/>
            <w:r>
              <w:rPr>
                <w:rFonts w:ascii="Times New Roman" w:eastAsia="Times New Roman" w:hAnsi="Times New Roman" w:cs="Times New Roman"/>
                <w:b/>
                <w:sz w:val="24"/>
                <w:szCs w:val="24"/>
                <w:lang w:val="en-GB"/>
              </w:rPr>
              <w:t>Ресурстар</w:t>
            </w:r>
            <w:proofErr w:type="spellEnd"/>
          </w:p>
        </w:tc>
      </w:tr>
      <w:tr w:rsidR="001B2EFA" w:rsidRPr="00AD133E" w:rsidTr="00546C28">
        <w:trPr>
          <w:cnfStyle w:val="000000100000"/>
        </w:trPr>
        <w:tc>
          <w:tcPr>
            <w:cnfStyle w:val="001000000000"/>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Pr="00AD133E" w:rsidRDefault="001B2EFA" w:rsidP="00546C28">
            <w:pPr>
              <w:pStyle w:val="a3"/>
              <w:widowControl w:val="0"/>
              <w:ind w:left="0"/>
              <w:rPr>
                <w:rFonts w:ascii="Times New Roman" w:eastAsia="Times New Roman" w:hAnsi="Times New Roman" w:cs="Times New Roman"/>
                <w:sz w:val="24"/>
                <w:szCs w:val="24"/>
              </w:rPr>
            </w:pPr>
            <w:r w:rsidRPr="00AD133E">
              <w:rPr>
                <w:rFonts w:ascii="Times New Roman" w:eastAsia="Times New Roman" w:hAnsi="Times New Roman" w:cs="Times New Roman"/>
                <w:sz w:val="24"/>
                <w:szCs w:val="24"/>
              </w:rPr>
              <w:t>Сабақтың басы</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1B2EFA" w:rsidRDefault="001B2EFA" w:rsidP="00546C28">
            <w:pPr>
              <w:pStyle w:val="a3"/>
              <w:widowControl w:val="0"/>
              <w:ind w:left="0"/>
              <w:cnfStyle w:val="000000100000"/>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Психологиялық-педагогикалық көңіл-күй.</w:t>
            </w:r>
          </w:p>
          <w:p w:rsidR="001B2EFA" w:rsidRDefault="001B2EFA" w:rsidP="00546C28">
            <w:pPr>
              <w:pStyle w:val="a3"/>
              <w:widowControl w:val="0"/>
              <w:ind w:left="0"/>
              <w:cnfStyle w:val="000000100000"/>
              <w:rPr>
                <w:rFonts w:ascii="Times New Roman" w:eastAsia="Times New Roman" w:hAnsi="Times New Roman" w:cs="Times New Roman"/>
                <w:b/>
                <w:sz w:val="24"/>
                <w:szCs w:val="24"/>
                <w:lang w:eastAsia="en-GB"/>
              </w:rPr>
            </w:pPr>
          </w:p>
          <w:p w:rsidR="001B2EFA" w:rsidRDefault="001B2EFA" w:rsidP="00546C28">
            <w:pPr>
              <w:pStyle w:val="a3"/>
              <w:widowControl w:val="0"/>
              <w:ind w:left="0"/>
              <w:cnfStyle w:val="000000100000"/>
              <w:rPr>
                <w:rFonts w:ascii="Times New Roman" w:hAnsi="Times New Roman" w:cs="Times New Roman"/>
                <w:sz w:val="24"/>
                <w:szCs w:val="24"/>
                <w:shd w:val="clear" w:color="auto" w:fill="FFFFFF"/>
              </w:rPr>
            </w:pPr>
            <w:r w:rsidRPr="00285B47">
              <w:rPr>
                <w:rStyle w:val="a4"/>
                <w:rFonts w:ascii="Times New Roman" w:hAnsi="Times New Roman" w:cs="Times New Roman"/>
                <w:sz w:val="24"/>
                <w:szCs w:val="24"/>
                <w:bdr w:val="none" w:sz="0" w:space="0" w:color="auto" w:frame="1"/>
                <w:shd w:val="clear" w:color="auto" w:fill="FFFFFF"/>
              </w:rPr>
              <w:t>«Менің көңіл-күйім» жаттығуы.</w:t>
            </w:r>
            <w:r w:rsidRPr="00285B47">
              <w:rPr>
                <w:rFonts w:ascii="Times New Roman" w:hAnsi="Times New Roman" w:cs="Times New Roman"/>
                <w:sz w:val="24"/>
                <w:szCs w:val="24"/>
              </w:rPr>
              <w:br/>
            </w:r>
            <w:r w:rsidRPr="00285B47">
              <w:rPr>
                <w:rFonts w:ascii="Times New Roman" w:hAnsi="Times New Roman" w:cs="Times New Roman"/>
                <w:sz w:val="24"/>
                <w:szCs w:val="24"/>
                <w:shd w:val="clear" w:color="auto" w:fill="FFFFFF"/>
              </w:rPr>
              <w:t>Енді барлығымыз алдымыздағы ақ қағазға көңіл-күйімізді түсіріп көрейік. Адам мен табиғат ұқсас, егіз ұғымдар. Әрқайсымыздың көңіл-күйіміз табиғат тәрізді бірде бұлттанады, бірде шайдай ашылады, бірде жауындатады, бірде түнереді және т.б.</w:t>
            </w:r>
            <w:r w:rsidRPr="00285B47">
              <w:rPr>
                <w:rFonts w:ascii="Times New Roman" w:hAnsi="Times New Roman" w:cs="Times New Roman"/>
                <w:sz w:val="24"/>
                <w:szCs w:val="24"/>
              </w:rPr>
              <w:br/>
            </w:r>
            <w:r w:rsidRPr="00285B47">
              <w:rPr>
                <w:rFonts w:ascii="Times New Roman" w:hAnsi="Times New Roman" w:cs="Times New Roman"/>
                <w:sz w:val="24"/>
                <w:szCs w:val="24"/>
                <w:shd w:val="clear" w:color="auto" w:fill="FFFFFF"/>
              </w:rPr>
              <w:t>Табиғат құбылыстарымен байланыстыра отырып, қағаз бетіне көңіл-күйімізді түсірейік. (Жайлы әуен қойылады) Оқушылар суретттерін көрсетіп, көңілсіз сурет салған оқушының көңілін көтеру қажет.</w:t>
            </w:r>
          </w:p>
          <w:p w:rsidR="001B2EFA" w:rsidRDefault="001B2EFA" w:rsidP="00546C28">
            <w:pPr>
              <w:pStyle w:val="a3"/>
              <w:widowControl w:val="0"/>
              <w:ind w:left="0"/>
              <w:cnfStyle w:val="000000100000"/>
              <w:rPr>
                <w:rFonts w:ascii="Times New Roman" w:hAnsi="Times New Roman" w:cs="Times New Roman"/>
                <w:sz w:val="24"/>
                <w:szCs w:val="24"/>
                <w:shd w:val="clear" w:color="auto" w:fill="FFFFFF"/>
              </w:rPr>
            </w:pPr>
          </w:p>
          <w:p w:rsidR="001B2EFA" w:rsidRPr="00285B47" w:rsidRDefault="001B2EFA" w:rsidP="00546C28">
            <w:pPr>
              <w:cnfStyle w:val="000000100000"/>
              <w:rPr>
                <w:rFonts w:ascii="Times New Roman" w:eastAsia="Times New Roman" w:hAnsi="Times New Roman" w:cs="Times New Roman"/>
                <w:sz w:val="24"/>
                <w:szCs w:val="24"/>
              </w:rPr>
            </w:pPr>
            <w:r w:rsidRPr="00285B47">
              <w:rPr>
                <w:rFonts w:ascii="Times New Roman" w:eastAsia="Times New Roman" w:hAnsi="Times New Roman" w:cs="Times New Roman"/>
                <w:b/>
                <w:bCs/>
                <w:sz w:val="24"/>
                <w:szCs w:val="24"/>
              </w:rPr>
              <w:t>Артикуляциялық жаттығу</w:t>
            </w:r>
            <w:r w:rsidRPr="00285B47">
              <w:rPr>
                <w:rFonts w:ascii="Times New Roman" w:eastAsia="Times New Roman" w:hAnsi="Times New Roman" w:cs="Times New Roman"/>
                <w:sz w:val="24"/>
                <w:szCs w:val="24"/>
              </w:rPr>
              <w:t> – бұл бұлшық ет </w:t>
            </w:r>
            <w:hyperlink r:id="rId4" w:history="1">
              <w:r w:rsidRPr="00285B47">
                <w:rPr>
                  <w:rFonts w:ascii="Times New Roman" w:eastAsia="Times New Roman" w:hAnsi="Times New Roman" w:cs="Times New Roman"/>
                  <w:sz w:val="24"/>
                  <w:szCs w:val="24"/>
                </w:rPr>
                <w:t>пен сөйлеу аппаратын нығайтуға</w:t>
              </w:r>
            </w:hyperlink>
            <w:r w:rsidRPr="00285B47">
              <w:rPr>
                <w:rFonts w:ascii="Times New Roman" w:eastAsia="Times New Roman" w:hAnsi="Times New Roman" w:cs="Times New Roman"/>
                <w:sz w:val="24"/>
                <w:szCs w:val="24"/>
              </w:rPr>
              <w:t>, сөйлеуге қатысатын ағзалардың күш, қимыл-қозғалыс және іс-әрекеттің дифференциациясын нығайтуға арналған жаттығулар жиыны.Артикуляциялық жаттығу дыбысты қою мен машықтандырудың дайындық кезеңі болып табылады.Артикуляциялық жаттығудың мақсаты дыбысты дұрыс айту үшін сөйлеу аппаратын дұрыс қозғалысқа келтіру және тілді белгілі бір қалыпта ұстау, қарапайым қимылды күрделі қимылдарға айналдыру</w:t>
            </w:r>
            <w:r w:rsidRPr="00285B47">
              <w:rPr>
                <w:rFonts w:ascii="Times New Roman" w:eastAsia="Times New Roman" w:hAnsi="Times New Roman" w:cs="Times New Roman"/>
                <w:color w:val="000000"/>
                <w:sz w:val="24"/>
                <w:szCs w:val="24"/>
              </w:rPr>
              <w:t>Артикуляциялық жаттығуларды дұрыс қалыптастыру үшін арнайы жаттығулар қолданылады. Жаттығулар қойылатын дыбысқа байланысты жүйеленеді және ерін, тіл қимылдарын, қалпын дағдыландыруға бағытталады. Балаларды қызықтыру үшін және жаттығуды ойларына сақтап қалу үшін әр жаттығу әртүрлі атпен аталады</w:t>
            </w:r>
          </w:p>
          <w:p w:rsidR="001B2EFA" w:rsidRDefault="001B2EFA" w:rsidP="00546C28">
            <w:pPr>
              <w:pStyle w:val="a3"/>
              <w:widowControl w:val="0"/>
              <w:ind w:left="0"/>
              <w:cnfStyle w:val="000000100000"/>
              <w:rPr>
                <w:rFonts w:ascii="Times New Roman" w:hAnsi="Times New Roman" w:cs="Times New Roman"/>
                <w:sz w:val="24"/>
                <w:szCs w:val="24"/>
                <w:shd w:val="clear" w:color="auto" w:fill="FFFFFF"/>
              </w:rPr>
            </w:pPr>
          </w:p>
          <w:p w:rsidR="001B2EFA" w:rsidRDefault="001B2EFA" w:rsidP="00546C28">
            <w:pPr>
              <w:pStyle w:val="a3"/>
              <w:widowControl w:val="0"/>
              <w:ind w:left="0"/>
              <w:cnfStyle w:val="000000100000"/>
              <w:rPr>
                <w:rFonts w:ascii="Times New Roman" w:hAnsi="Times New Roman" w:cs="Times New Roman"/>
                <w:b/>
                <w:sz w:val="24"/>
                <w:szCs w:val="24"/>
                <w:shd w:val="clear" w:color="auto" w:fill="FFFFFF"/>
              </w:rPr>
            </w:pPr>
            <w:r w:rsidRPr="00285B47">
              <w:rPr>
                <w:rFonts w:ascii="Times New Roman" w:hAnsi="Times New Roman" w:cs="Times New Roman"/>
                <w:b/>
                <w:sz w:val="24"/>
                <w:szCs w:val="24"/>
                <w:shd w:val="clear" w:color="auto" w:fill="FFFFFF"/>
              </w:rPr>
              <w:t>«Барабан» жаттығуы</w:t>
            </w:r>
          </w:p>
          <w:p w:rsidR="001B2EFA" w:rsidRDefault="001B2EFA" w:rsidP="00546C28">
            <w:pPr>
              <w:pStyle w:val="a3"/>
              <w:widowControl w:val="0"/>
              <w:ind w:left="0"/>
              <w:cnfStyle w:val="000000100000"/>
              <w:rPr>
                <w:rFonts w:ascii="Times New Roman" w:eastAsia="Times New Roman" w:hAnsi="Times New Roman" w:cs="Times New Roman"/>
                <w:b/>
                <w:color w:val="C00000"/>
                <w:sz w:val="24"/>
                <w:szCs w:val="24"/>
                <w:lang w:eastAsia="en-GB"/>
              </w:rPr>
            </w:pPr>
            <w:r>
              <w:rPr>
                <w:rFonts w:ascii="Times New Roman" w:eastAsia="Times New Roman" w:hAnsi="Times New Roman" w:cs="Times New Roman"/>
                <w:b/>
                <w:noProof/>
                <w:color w:val="C00000"/>
                <w:sz w:val="24"/>
                <w:szCs w:val="24"/>
              </w:rPr>
              <w:lastRenderedPageBreak/>
              <w:drawing>
                <wp:inline distT="0" distB="0" distL="0" distR="0">
                  <wp:extent cx="2790825" cy="1800225"/>
                  <wp:effectExtent l="19050" t="0" r="9525" b="0"/>
                  <wp:docPr id="7"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a:srcRect/>
                          <a:stretch>
                            <a:fillRect/>
                          </a:stretch>
                        </pic:blipFill>
                        <pic:spPr bwMode="auto">
                          <a:xfrm>
                            <a:off x="0" y="0"/>
                            <a:ext cx="2790825" cy="1800225"/>
                          </a:xfrm>
                          <a:prstGeom prst="rect">
                            <a:avLst/>
                          </a:prstGeom>
                          <a:noFill/>
                          <a:ln w="9525">
                            <a:noFill/>
                            <a:miter lim="800000"/>
                            <a:headEnd/>
                            <a:tailEnd/>
                          </a:ln>
                        </pic:spPr>
                      </pic:pic>
                    </a:graphicData>
                  </a:graphic>
                </wp:inline>
              </w:drawing>
            </w:r>
          </w:p>
          <w:p w:rsidR="001B2EFA" w:rsidRDefault="001B2EFA" w:rsidP="00546C28">
            <w:pPr>
              <w:pStyle w:val="a3"/>
              <w:widowControl w:val="0"/>
              <w:ind w:left="0"/>
              <w:cnfStyle w:val="000000100000"/>
              <w:rPr>
                <w:rFonts w:ascii="Times New Roman" w:eastAsia="Times New Roman" w:hAnsi="Times New Roman" w:cs="Times New Roman"/>
                <w:b/>
                <w:color w:val="C00000"/>
                <w:sz w:val="24"/>
                <w:szCs w:val="24"/>
                <w:lang w:eastAsia="en-GB"/>
              </w:rPr>
            </w:pPr>
          </w:p>
          <w:p w:rsidR="001B2EFA" w:rsidRPr="00A24542" w:rsidRDefault="001B2EFA" w:rsidP="00546C28">
            <w:pPr>
              <w:pStyle w:val="a3"/>
              <w:widowControl w:val="0"/>
              <w:ind w:left="0"/>
              <w:cnfStyle w:val="000000100000"/>
              <w:rPr>
                <w:rFonts w:ascii="Times New Roman" w:hAnsi="Times New Roman" w:cs="Times New Roman"/>
                <w:i/>
                <w:sz w:val="24"/>
                <w:szCs w:val="24"/>
                <w:shd w:val="clear" w:color="auto" w:fill="FFFFFF"/>
              </w:rPr>
            </w:pPr>
            <w:r w:rsidRPr="00E45A0B">
              <w:rPr>
                <w:rFonts w:ascii="Times New Roman" w:hAnsi="Times New Roman" w:cs="Times New Roman"/>
                <w:i/>
                <w:sz w:val="24"/>
                <w:szCs w:val="24"/>
                <w:shd w:val="clear" w:color="auto" w:fill="FFFFFF"/>
              </w:rPr>
              <w:t>«Барабан» жаттығуы</w:t>
            </w:r>
            <w:r>
              <w:rPr>
                <w:rFonts w:ascii="Times New Roman" w:hAnsi="Times New Roman" w:cs="Times New Roman"/>
                <w:i/>
                <w:sz w:val="24"/>
                <w:szCs w:val="24"/>
                <w:shd w:val="clear" w:color="auto" w:fill="FFFFFF"/>
              </w:rPr>
              <w:t>- тістерімізді көрсетіп күлеміз. Тістеріміздің ортасын кішкене ашып, үстіңгі тісіміздің артына барабан сияқты д-д-д-д дыбысымен тілімізбен соғамыз.</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r>
              <w:rPr>
                <w:rFonts w:ascii="Times New Roman" w:eastAsia="Calibri" w:hAnsi="Times New Roman" w:cs="Times New Roman"/>
                <w:color w:val="0D0D0D" w:themeColor="text1" w:themeTint="F2"/>
                <w:sz w:val="24"/>
                <w:szCs w:val="24"/>
              </w:rPr>
              <w:lastRenderedPageBreak/>
              <w:t>Психологиялық ахуал</w:t>
            </w: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color w:val="0D0D0D" w:themeColor="text1" w:themeTint="F2"/>
                <w:sz w:val="24"/>
                <w:szCs w:val="24"/>
              </w:rPr>
            </w:pPr>
          </w:p>
          <w:p w:rsidR="001B2EFA" w:rsidRDefault="001B2EFA" w:rsidP="00546C28">
            <w:pPr>
              <w:pStyle w:val="a3"/>
              <w:widowControl w:val="0"/>
              <w:ind w:left="0"/>
              <w:cnfStyle w:val="000000100000"/>
              <w:rPr>
                <w:rFonts w:ascii="Times New Roman" w:eastAsia="Calibri" w:hAnsi="Times New Roman" w:cs="Times New Roman"/>
                <w:b/>
                <w:color w:val="0D0D0D" w:themeColor="text1" w:themeTint="F2"/>
                <w:sz w:val="24"/>
                <w:szCs w:val="24"/>
              </w:rPr>
            </w:pPr>
          </w:p>
          <w:p w:rsidR="001B2EFA" w:rsidRDefault="001B2EFA" w:rsidP="00546C28">
            <w:pPr>
              <w:pStyle w:val="TableParagraph"/>
              <w:cnfStyle w:val="000000100000"/>
              <w:rPr>
                <w:sz w:val="24"/>
                <w:szCs w:val="24"/>
              </w:rPr>
            </w:pPr>
          </w:p>
          <w:p w:rsidR="001B2EFA" w:rsidRDefault="001B2EFA" w:rsidP="00546C28">
            <w:pPr>
              <w:pStyle w:val="TableParagraph"/>
              <w:cnfStyle w:val="000000100000"/>
              <w:rPr>
                <w:sz w:val="24"/>
                <w:szCs w:val="24"/>
              </w:rPr>
            </w:pPr>
          </w:p>
          <w:p w:rsidR="001B2EFA" w:rsidRDefault="001B2EFA" w:rsidP="00546C28">
            <w:pPr>
              <w:pStyle w:val="TableParagraph"/>
              <w:cnfStyle w:val="000000100000"/>
              <w:rPr>
                <w:sz w:val="24"/>
                <w:szCs w:val="24"/>
              </w:rPr>
            </w:pPr>
          </w:p>
          <w:p w:rsidR="001B2EFA" w:rsidRDefault="001B2EFA" w:rsidP="00546C28">
            <w:pPr>
              <w:pStyle w:val="TableParagraph"/>
              <w:cnfStyle w:val="000000100000"/>
              <w:rPr>
                <w:sz w:val="24"/>
                <w:szCs w:val="24"/>
              </w:rPr>
            </w:pPr>
          </w:p>
          <w:p w:rsidR="001B2EFA" w:rsidRDefault="001B2EFA" w:rsidP="00546C28">
            <w:pPr>
              <w:pStyle w:val="TableParagraph"/>
              <w:cnfStyle w:val="000000100000"/>
              <w:rPr>
                <w:sz w:val="24"/>
                <w:szCs w:val="24"/>
              </w:rPr>
            </w:pPr>
          </w:p>
        </w:tc>
      </w:tr>
      <w:tr w:rsidR="001B2EFA" w:rsidTr="00546C28">
        <w:trPr>
          <w:cnfStyle w:val="000000010000"/>
          <w:trHeight w:val="1145"/>
        </w:trPr>
        <w:tc>
          <w:tcPr>
            <w:cnfStyle w:val="001000000000"/>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Pr="00AD133E" w:rsidRDefault="001B2EFA" w:rsidP="00546C28">
            <w:pPr>
              <w:pStyle w:val="a3"/>
              <w:widowControl w:val="0"/>
              <w:ind w:left="0"/>
              <w:rPr>
                <w:rFonts w:ascii="Times New Roman" w:eastAsia="Times New Roman" w:hAnsi="Times New Roman" w:cs="Times New Roman"/>
                <w:sz w:val="24"/>
                <w:szCs w:val="24"/>
                <w:lang w:eastAsia="en-GB"/>
              </w:rPr>
            </w:pPr>
            <w:r w:rsidRPr="00AD133E">
              <w:rPr>
                <w:rFonts w:ascii="Times New Roman" w:eastAsia="Times New Roman" w:hAnsi="Times New Roman" w:cs="Times New Roman"/>
                <w:sz w:val="24"/>
                <w:szCs w:val="24"/>
              </w:rPr>
              <w:lastRenderedPageBreak/>
              <w:t>Сабақтың ортасы</w:t>
            </w:r>
          </w:p>
        </w:tc>
        <w:tc>
          <w:tcPr>
            <w:tcW w:w="68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EFA" w:rsidRDefault="001B2EFA" w:rsidP="00546C28">
            <w:pPr>
              <w:jc w:val="both"/>
              <w:cnfStyle w:val="000000010000"/>
              <w:rPr>
                <w:rFonts w:ascii="Times New Roman" w:hAnsi="Times New Roman"/>
                <w:b/>
                <w:color w:val="0D0D0D" w:themeColor="text1" w:themeTint="F2"/>
                <w:sz w:val="24"/>
              </w:rPr>
            </w:pPr>
            <w:r>
              <w:rPr>
                <w:rFonts w:ascii="Times New Roman" w:hAnsi="Times New Roman"/>
                <w:b/>
                <w:color w:val="0D0D0D" w:themeColor="text1" w:themeTint="F2"/>
                <w:sz w:val="24"/>
              </w:rPr>
              <w:t>Сергіту сәті</w:t>
            </w:r>
          </w:p>
          <w:p w:rsidR="001B2EFA" w:rsidRDefault="001B2EFA" w:rsidP="00546C28">
            <w:pPr>
              <w:cnfStyle w:val="000000010000"/>
              <w:rPr>
                <w:rFonts w:ascii="Times New Roman" w:hAnsi="Times New Roman" w:cs="Times New Roman"/>
                <w:color w:val="333333"/>
                <w:sz w:val="24"/>
                <w:szCs w:val="24"/>
                <w:shd w:val="clear" w:color="auto" w:fill="FFFFFF"/>
              </w:rPr>
            </w:pPr>
            <w:r w:rsidRPr="00A24542">
              <w:rPr>
                <w:rFonts w:ascii="Times New Roman" w:hAnsi="Times New Roman" w:cs="Times New Roman"/>
                <w:color w:val="333333"/>
                <w:sz w:val="24"/>
                <w:szCs w:val="24"/>
                <w:shd w:val="clear" w:color="auto" w:fill="FFFFFF"/>
              </w:rPr>
              <w:t>Қолдарыңды көтеріңдер – бір дейік.</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Көп отырып, қатты шаршап жүрмейік.</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Қолды создық, басты бұрдық – екі деп,</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Қозғалыспен әрбір адам жетіледі.</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Алға, артқа қарадық та – үш дедік.</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Тағы жаңа жаттығулар істедік.</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Түсірейік қолды төрт пен бесті айтып,</w:t>
            </w:r>
            <w:r w:rsidRPr="00A24542">
              <w:rPr>
                <w:rFonts w:ascii="Times New Roman" w:hAnsi="Times New Roman" w:cs="Times New Roman"/>
                <w:color w:val="333333"/>
                <w:sz w:val="24"/>
                <w:szCs w:val="24"/>
              </w:rPr>
              <w:br/>
            </w:r>
            <w:r w:rsidRPr="00A24542">
              <w:rPr>
                <w:rFonts w:ascii="Times New Roman" w:hAnsi="Times New Roman" w:cs="Times New Roman"/>
                <w:color w:val="333333"/>
                <w:sz w:val="24"/>
                <w:szCs w:val="24"/>
                <w:shd w:val="clear" w:color="auto" w:fill="FFFFFF"/>
              </w:rPr>
              <w:t>Отырайық көңілді енді марқайтып.</w:t>
            </w:r>
          </w:p>
          <w:p w:rsidR="001B2EFA" w:rsidRDefault="001B2EFA" w:rsidP="00546C28">
            <w:pPr>
              <w:cnfStyle w:val="000000010000"/>
              <w:rPr>
                <w:rFonts w:ascii="Times New Roman" w:hAnsi="Times New Roman" w:cs="Times New Roman"/>
                <w:color w:val="000000"/>
                <w:sz w:val="24"/>
                <w:szCs w:val="24"/>
                <w:shd w:val="clear" w:color="auto" w:fill="FFFFFF"/>
              </w:rPr>
            </w:pPr>
          </w:p>
          <w:p w:rsidR="001B2EFA" w:rsidRDefault="001B2EFA" w:rsidP="00546C28">
            <w:pPr>
              <w:cnfStyle w:val="000000010000"/>
              <w:rPr>
                <w:rFonts w:ascii="Times New Roman" w:hAnsi="Times New Roman" w:cs="Times New Roman"/>
                <w:b/>
                <w:color w:val="000000"/>
                <w:sz w:val="24"/>
                <w:szCs w:val="24"/>
                <w:shd w:val="clear" w:color="auto" w:fill="FFFFFF"/>
              </w:rPr>
            </w:pPr>
            <w:r w:rsidRPr="00A24542">
              <w:rPr>
                <w:rFonts w:ascii="Times New Roman" w:hAnsi="Times New Roman" w:cs="Times New Roman"/>
                <w:b/>
                <w:color w:val="000000"/>
                <w:sz w:val="24"/>
                <w:szCs w:val="24"/>
                <w:shd w:val="clear" w:color="auto" w:fill="FFFFFF"/>
              </w:rPr>
              <w:t>«Ат шабады» жаттығуы</w:t>
            </w:r>
          </w:p>
          <w:p w:rsidR="001B2EFA" w:rsidRDefault="001B2EFA" w:rsidP="00546C28">
            <w:pPr>
              <w:cnfStyle w:val="000000010000"/>
              <w:rPr>
                <w:rFonts w:ascii="Times New Roman" w:hAnsi="Times New Roman" w:cs="Times New Roman"/>
                <w:b/>
                <w:color w:val="000000"/>
                <w:sz w:val="24"/>
                <w:szCs w:val="24"/>
                <w:shd w:val="clear" w:color="auto" w:fill="FFFFFF"/>
              </w:rPr>
            </w:pPr>
          </w:p>
          <w:p w:rsidR="001B2EFA" w:rsidRPr="00A24542" w:rsidRDefault="001B2EFA" w:rsidP="00546C28">
            <w:pPr>
              <w:cnfStyle w:val="000000010000"/>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inline distT="0" distB="0" distL="0" distR="0">
                  <wp:extent cx="2800350" cy="1552575"/>
                  <wp:effectExtent l="19050" t="0" r="0" b="0"/>
                  <wp:docPr id="8" name="Рисунок 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pic:cNvPicPr>
                            <a:picLocks noChangeAspect="1" noChangeArrowheads="1"/>
                          </pic:cNvPicPr>
                        </pic:nvPicPr>
                        <pic:blipFill>
                          <a:blip r:embed="rId6"/>
                          <a:srcRect/>
                          <a:stretch>
                            <a:fillRect/>
                          </a:stretch>
                        </pic:blipFill>
                        <pic:spPr bwMode="auto">
                          <a:xfrm>
                            <a:off x="0" y="0"/>
                            <a:ext cx="2800350" cy="1552575"/>
                          </a:xfrm>
                          <a:prstGeom prst="rect">
                            <a:avLst/>
                          </a:prstGeom>
                          <a:noFill/>
                          <a:ln w="9525">
                            <a:noFill/>
                            <a:miter lim="800000"/>
                            <a:headEnd/>
                            <a:tailEnd/>
                          </a:ln>
                        </pic:spPr>
                      </pic:pic>
                    </a:graphicData>
                  </a:graphic>
                </wp:inline>
              </w:drawing>
            </w:r>
          </w:p>
          <w:p w:rsidR="001B2EFA" w:rsidRDefault="001B2EFA" w:rsidP="00546C28">
            <w:pPr>
              <w:cnfStyle w:val="000000010000"/>
              <w:rPr>
                <w:rFonts w:ascii="Times New Roman" w:hAnsi="Times New Roman" w:cs="Times New Roman"/>
                <w:b/>
                <w:color w:val="0D0D0D" w:themeColor="text1" w:themeTint="F2"/>
                <w:sz w:val="24"/>
                <w:szCs w:val="24"/>
              </w:rPr>
            </w:pPr>
          </w:p>
          <w:p w:rsidR="001B2EFA" w:rsidRDefault="001B2EFA" w:rsidP="00546C28">
            <w:pPr>
              <w:cnfStyle w:val="000000010000"/>
              <w:rPr>
                <w:rFonts w:ascii="Times New Roman" w:hAnsi="Times New Roman" w:cs="Times New Roman"/>
                <w:color w:val="000000"/>
                <w:sz w:val="24"/>
                <w:szCs w:val="24"/>
                <w:shd w:val="clear" w:color="auto" w:fill="FFFFFF"/>
              </w:rPr>
            </w:pPr>
            <w:r w:rsidRPr="00A24542">
              <w:rPr>
                <w:rFonts w:ascii="Times New Roman" w:hAnsi="Times New Roman" w:cs="Times New Roman"/>
                <w:color w:val="000000"/>
                <w:sz w:val="24"/>
                <w:szCs w:val="24"/>
                <w:shd w:val="clear" w:color="auto" w:fill="FFFFFF"/>
              </w:rPr>
              <w:t>«Ат шабады» жаттығуы</w:t>
            </w:r>
            <w:r>
              <w:rPr>
                <w:rFonts w:ascii="Times New Roman" w:hAnsi="Times New Roman" w:cs="Times New Roman"/>
                <w:color w:val="000000"/>
                <w:sz w:val="24"/>
                <w:szCs w:val="24"/>
                <w:shd w:val="clear" w:color="auto" w:fill="FFFFFF"/>
              </w:rPr>
              <w:t>- ауызымызды кең ашып, тілімізді таңдайға жапсырамыз да, тез жіберіп қаламыз. Яғни таңдайымызды қағамыз.</w:t>
            </w:r>
          </w:p>
          <w:p w:rsidR="001B2EFA" w:rsidRDefault="001B2EFA" w:rsidP="00546C28">
            <w:pPr>
              <w:cnfStyle w:val="000000010000"/>
              <w:rPr>
                <w:rFonts w:ascii="Times New Roman" w:hAnsi="Times New Roman" w:cs="Times New Roman"/>
                <w:color w:val="000000"/>
                <w:sz w:val="24"/>
                <w:szCs w:val="24"/>
                <w:shd w:val="clear" w:color="auto" w:fill="FFFFFF"/>
              </w:rPr>
            </w:pPr>
          </w:p>
          <w:p w:rsidR="001B2EFA" w:rsidRDefault="001B2EFA" w:rsidP="00546C28">
            <w:pPr>
              <w:cnfStyle w:val="000000010000"/>
              <w:rPr>
                <w:rFonts w:ascii="Times New Roman" w:hAnsi="Times New Roman" w:cs="Times New Roman"/>
                <w:b/>
                <w:color w:val="000000"/>
                <w:sz w:val="24"/>
                <w:szCs w:val="24"/>
                <w:shd w:val="clear" w:color="auto" w:fill="FFFFFF"/>
              </w:rPr>
            </w:pPr>
            <w:r w:rsidRPr="00A24542">
              <w:rPr>
                <w:rFonts w:ascii="Times New Roman" w:hAnsi="Times New Roman" w:cs="Times New Roman"/>
                <w:b/>
                <w:color w:val="000000"/>
                <w:sz w:val="24"/>
                <w:szCs w:val="24"/>
                <w:shd w:val="clear" w:color="auto" w:fill="FFFFFF"/>
              </w:rPr>
              <w:t>«Тіс тазалау» жаттығуы</w:t>
            </w:r>
          </w:p>
          <w:p w:rsidR="001B2EFA" w:rsidRDefault="001B2EFA" w:rsidP="00546C28">
            <w:pPr>
              <w:cnfStyle w:val="000000010000"/>
              <w:rPr>
                <w:rFonts w:ascii="Times New Roman" w:hAnsi="Times New Roman" w:cs="Times New Roman"/>
                <w:b/>
                <w:color w:val="000000"/>
                <w:sz w:val="24"/>
                <w:szCs w:val="24"/>
                <w:shd w:val="clear" w:color="auto" w:fill="FFFFFF"/>
              </w:rPr>
            </w:pPr>
          </w:p>
          <w:p w:rsidR="001B2EFA" w:rsidRDefault="001B2EFA" w:rsidP="00546C28">
            <w:pPr>
              <w:cnfStyle w:val="000000010000"/>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inline distT="0" distB="0" distL="0" distR="0">
                  <wp:extent cx="2790825" cy="1628775"/>
                  <wp:effectExtent l="19050" t="0" r="9525" b="0"/>
                  <wp:docPr id="9"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pic:cNvPicPr>
                            <a:picLocks noChangeAspect="1" noChangeArrowheads="1"/>
                          </pic:cNvPicPr>
                        </pic:nvPicPr>
                        <pic:blipFill>
                          <a:blip r:embed="rId7"/>
                          <a:srcRect/>
                          <a:stretch>
                            <a:fillRect/>
                          </a:stretch>
                        </pic:blipFill>
                        <pic:spPr bwMode="auto">
                          <a:xfrm>
                            <a:off x="0" y="0"/>
                            <a:ext cx="2790825" cy="1628775"/>
                          </a:xfrm>
                          <a:prstGeom prst="rect">
                            <a:avLst/>
                          </a:prstGeom>
                          <a:noFill/>
                          <a:ln w="9525">
                            <a:noFill/>
                            <a:miter lim="800000"/>
                            <a:headEnd/>
                            <a:tailEnd/>
                          </a:ln>
                        </pic:spPr>
                      </pic:pic>
                    </a:graphicData>
                  </a:graphic>
                </wp:inline>
              </w:drawing>
            </w:r>
          </w:p>
          <w:p w:rsidR="001B2EFA" w:rsidRDefault="001B2EFA" w:rsidP="00546C28">
            <w:pPr>
              <w:cnfStyle w:val="000000010000"/>
              <w:rPr>
                <w:rFonts w:ascii="Times New Roman" w:hAnsi="Times New Roman" w:cs="Times New Roman"/>
                <w:b/>
                <w:color w:val="000000"/>
                <w:sz w:val="24"/>
                <w:szCs w:val="24"/>
                <w:shd w:val="clear" w:color="auto" w:fill="FFFFFF"/>
              </w:rPr>
            </w:pPr>
          </w:p>
          <w:p w:rsidR="001B2EFA" w:rsidRPr="00A24542" w:rsidRDefault="001B2EFA" w:rsidP="00546C28">
            <w:pPr>
              <w:cnfStyle w:val="000000010000"/>
              <w:rPr>
                <w:rFonts w:ascii="Times New Roman" w:hAnsi="Times New Roman" w:cs="Times New Roman"/>
                <w:color w:val="000000"/>
                <w:sz w:val="24"/>
                <w:szCs w:val="24"/>
                <w:shd w:val="clear" w:color="auto" w:fill="FFFFFF"/>
              </w:rPr>
            </w:pPr>
            <w:r w:rsidRPr="00A24542">
              <w:rPr>
                <w:rFonts w:ascii="Times New Roman" w:hAnsi="Times New Roman" w:cs="Times New Roman"/>
                <w:color w:val="000000"/>
                <w:sz w:val="24"/>
                <w:szCs w:val="24"/>
                <w:shd w:val="clear" w:color="auto" w:fill="FFFFFF"/>
              </w:rPr>
              <w:t>«Тіс тазалау» жаттығуы</w:t>
            </w:r>
            <w:r>
              <w:rPr>
                <w:rFonts w:ascii="Times New Roman" w:hAnsi="Times New Roman" w:cs="Times New Roman"/>
                <w:color w:val="000000"/>
                <w:sz w:val="24"/>
                <w:szCs w:val="24"/>
                <w:shd w:val="clear" w:color="auto" w:fill="FFFFFF"/>
              </w:rPr>
              <w:t>- ауызымызды кең ашып, тілімізбен үстіңгі тісімізді оң жаққа және сол жаққа қарай тазалаймыз. Одан кейін астыңғы тісімізді оң жаққа және сол жаққа қарай, және барлық тісімізді айналдыра отырып (круговой) оң жаққа және сол жаққа қарай тазалаймыз.</w:t>
            </w:r>
          </w:p>
          <w:p w:rsidR="001B2EFA" w:rsidRPr="00595A33" w:rsidRDefault="001B2EFA" w:rsidP="00546C28">
            <w:pPr>
              <w:cnfStyle w:val="000000010000"/>
              <w:rPr>
                <w:rFonts w:ascii="Times New Roman" w:hAnsi="Times New Roman" w:cs="Times New Roman"/>
                <w:b/>
                <w:color w:val="0D0D0D" w:themeColor="text1" w:themeTint="F2"/>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B2EFA" w:rsidRDefault="001B2EFA" w:rsidP="00546C28">
            <w:pPr>
              <w:pStyle w:val="a3"/>
              <w:widowControl w:val="0"/>
              <w:ind w:left="0"/>
              <w:cnfStyle w:val="000000010000"/>
              <w:rPr>
                <w:rFonts w:ascii="Times New Roman" w:eastAsia="Times New Roman" w:hAnsi="Times New Roman" w:cs="Times New Roman"/>
                <w:color w:val="0D0D0D" w:themeColor="text1" w:themeTint="F2"/>
                <w:sz w:val="24"/>
                <w:szCs w:val="24"/>
                <w:shd w:val="clear" w:color="auto" w:fill="FFFFFF"/>
              </w:rPr>
            </w:pPr>
            <w:r>
              <w:rPr>
                <w:rFonts w:ascii="Times New Roman" w:eastAsia="Times New Roman" w:hAnsi="Times New Roman" w:cs="Times New Roman"/>
                <w:color w:val="0D0D0D" w:themeColor="text1" w:themeTint="F2"/>
                <w:sz w:val="24"/>
                <w:szCs w:val="24"/>
                <w:shd w:val="clear" w:color="auto" w:fill="FFFFFF"/>
              </w:rPr>
              <w:lastRenderedPageBreak/>
              <w:t>Оқушылар сергіту сәтін жасайды.</w:t>
            </w:r>
          </w:p>
        </w:tc>
      </w:tr>
      <w:tr w:rsidR="001B2EFA" w:rsidRPr="001B2EFA" w:rsidTr="00546C28">
        <w:trPr>
          <w:cnfStyle w:val="000000100000"/>
        </w:trPr>
        <w:tc>
          <w:tcPr>
            <w:cnfStyle w:val="001000000000"/>
            <w:tcW w:w="155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hideMark/>
          </w:tcPr>
          <w:p w:rsidR="001B2EFA" w:rsidRPr="00AD133E" w:rsidRDefault="001B2EFA" w:rsidP="00546C28">
            <w:r w:rsidRPr="00AD133E">
              <w:rPr>
                <w:rFonts w:eastAsia="Times New Roman"/>
              </w:rPr>
              <w:lastRenderedPageBreak/>
              <w:t>Сабақтың соңы</w:t>
            </w:r>
          </w:p>
        </w:tc>
        <w:tc>
          <w:tcPr>
            <w:tcW w:w="6808"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1B2EFA" w:rsidRDefault="001B2EFA" w:rsidP="00546C28">
            <w:pPr>
              <w:cnfStyle w:val="000000100000"/>
              <w:rPr>
                <w:rFonts w:ascii="Times New Roman" w:hAnsi="Times New Roman" w:cs="Times New Roman"/>
                <w:b/>
                <w:sz w:val="24"/>
                <w:szCs w:val="24"/>
              </w:rPr>
            </w:pPr>
            <w:r w:rsidRPr="00A24542">
              <w:rPr>
                <w:rFonts w:ascii="Times New Roman" w:hAnsi="Times New Roman" w:cs="Times New Roman"/>
                <w:b/>
                <w:sz w:val="24"/>
                <w:szCs w:val="24"/>
              </w:rPr>
              <w:t>«Футбол» жаттығуы</w:t>
            </w:r>
          </w:p>
          <w:p w:rsidR="001B2EFA" w:rsidRDefault="001B2EFA" w:rsidP="00546C28">
            <w:pPr>
              <w:cnfStyle w:val="000000100000"/>
              <w:rPr>
                <w:rFonts w:ascii="Times New Roman" w:hAnsi="Times New Roman" w:cs="Times New Roman"/>
                <w:b/>
                <w:sz w:val="24"/>
                <w:szCs w:val="24"/>
              </w:rPr>
            </w:pPr>
          </w:p>
          <w:p w:rsidR="001B2EFA" w:rsidRDefault="001B2EFA" w:rsidP="00546C28">
            <w:pPr>
              <w:cnfStyle w:val="00000010000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28900" cy="1600200"/>
                  <wp:effectExtent l="19050" t="0" r="0" b="0"/>
                  <wp:docPr id="10" name="Рисунок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pic:cNvPicPr>
                            <a:picLocks noChangeAspect="1" noChangeArrowheads="1"/>
                          </pic:cNvPicPr>
                        </pic:nvPicPr>
                        <pic:blipFill>
                          <a:blip r:embed="rId8"/>
                          <a:srcRect/>
                          <a:stretch>
                            <a:fillRect/>
                          </a:stretch>
                        </pic:blipFill>
                        <pic:spPr bwMode="auto">
                          <a:xfrm>
                            <a:off x="0" y="0"/>
                            <a:ext cx="2628900" cy="1600200"/>
                          </a:xfrm>
                          <a:prstGeom prst="rect">
                            <a:avLst/>
                          </a:prstGeom>
                          <a:noFill/>
                          <a:ln w="9525">
                            <a:noFill/>
                            <a:miter lim="800000"/>
                            <a:headEnd/>
                            <a:tailEnd/>
                          </a:ln>
                        </pic:spPr>
                      </pic:pic>
                    </a:graphicData>
                  </a:graphic>
                </wp:inline>
              </w:drawing>
            </w:r>
          </w:p>
          <w:p w:rsidR="001B2EFA" w:rsidRPr="00625777" w:rsidRDefault="001B2EFA" w:rsidP="00546C28">
            <w:pPr>
              <w:cnfStyle w:val="000000100000"/>
              <w:rPr>
                <w:rFonts w:ascii="Times New Roman" w:hAnsi="Times New Roman" w:cs="Times New Roman"/>
                <w:sz w:val="24"/>
                <w:szCs w:val="24"/>
              </w:rPr>
            </w:pPr>
            <w:r w:rsidRPr="00A24542">
              <w:rPr>
                <w:rFonts w:ascii="Times New Roman" w:hAnsi="Times New Roman" w:cs="Times New Roman"/>
                <w:sz w:val="24"/>
                <w:szCs w:val="24"/>
              </w:rPr>
              <w:t>«Футбол» жаттығуы</w:t>
            </w:r>
            <w:r>
              <w:rPr>
                <w:rFonts w:ascii="Times New Roman" w:hAnsi="Times New Roman" w:cs="Times New Roman"/>
                <w:sz w:val="24"/>
                <w:szCs w:val="24"/>
              </w:rPr>
              <w:t xml:space="preserve">- </w:t>
            </w:r>
            <w:r w:rsidRPr="00625777">
              <w:rPr>
                <w:rFonts w:ascii="Times New Roman" w:hAnsi="Times New Roman" w:cs="Times New Roman"/>
                <w:color w:val="000000"/>
                <w:sz w:val="24"/>
                <w:szCs w:val="24"/>
              </w:rPr>
              <w:t>ауыз</w:t>
            </w:r>
            <w:r>
              <w:rPr>
                <w:rFonts w:ascii="Times New Roman" w:hAnsi="Times New Roman" w:cs="Times New Roman"/>
                <w:color w:val="000000"/>
                <w:sz w:val="24"/>
                <w:szCs w:val="24"/>
              </w:rPr>
              <w:t>ымызды жауып, оңға және</w:t>
            </w:r>
            <w:r w:rsidRPr="00625777">
              <w:rPr>
                <w:rFonts w:ascii="Times New Roman" w:hAnsi="Times New Roman" w:cs="Times New Roman"/>
                <w:color w:val="000000"/>
                <w:sz w:val="24"/>
                <w:szCs w:val="24"/>
              </w:rPr>
              <w:t xml:space="preserve"> солға </w:t>
            </w:r>
            <w:r>
              <w:rPr>
                <w:rFonts w:ascii="Times New Roman" w:hAnsi="Times New Roman" w:cs="Times New Roman"/>
                <w:color w:val="000000"/>
                <w:sz w:val="24"/>
                <w:szCs w:val="24"/>
              </w:rPr>
              <w:t xml:space="preserve">қарай </w:t>
            </w:r>
            <w:r w:rsidRPr="00625777">
              <w:rPr>
                <w:rFonts w:ascii="Times New Roman" w:hAnsi="Times New Roman" w:cs="Times New Roman"/>
                <w:color w:val="000000"/>
                <w:sz w:val="24"/>
                <w:szCs w:val="24"/>
              </w:rPr>
              <w:t>тілдің ұшымен беттің бұлшық етін итеру.</w:t>
            </w:r>
          </w:p>
          <w:p w:rsidR="001B2EFA" w:rsidRDefault="001B2EFA" w:rsidP="00546C28">
            <w:pPr>
              <w:cnfStyle w:val="000000100000"/>
              <w:rPr>
                <w:rFonts w:ascii="Times New Roman" w:hAnsi="Times New Roman" w:cs="Times New Roman"/>
                <w:b/>
                <w:sz w:val="24"/>
                <w:szCs w:val="24"/>
              </w:rPr>
            </w:pPr>
          </w:p>
          <w:p w:rsidR="001B2EFA" w:rsidRDefault="001B2EFA" w:rsidP="00546C28">
            <w:pPr>
              <w:cnfStyle w:val="000000100000"/>
              <w:rPr>
                <w:rFonts w:ascii="Times New Roman" w:hAnsi="Times New Roman" w:cs="Times New Roman"/>
                <w:b/>
                <w:sz w:val="24"/>
                <w:szCs w:val="24"/>
              </w:rPr>
            </w:pPr>
            <w:r>
              <w:rPr>
                <w:rFonts w:ascii="Times New Roman" w:hAnsi="Times New Roman" w:cs="Times New Roman"/>
                <w:b/>
                <w:sz w:val="24"/>
                <w:szCs w:val="24"/>
              </w:rPr>
              <w:t>«Тәтті тосап» жаттығуы</w:t>
            </w:r>
          </w:p>
          <w:p w:rsidR="001B2EFA" w:rsidRDefault="001B2EFA" w:rsidP="00546C28">
            <w:pPr>
              <w:cnfStyle w:val="00000010000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2628900" cy="1924050"/>
                  <wp:effectExtent l="19050" t="0" r="0" b="0"/>
                  <wp:docPr id="11" name="Рисунок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9"/>
                          <a:srcRect/>
                          <a:stretch>
                            <a:fillRect/>
                          </a:stretch>
                        </pic:blipFill>
                        <pic:spPr bwMode="auto">
                          <a:xfrm>
                            <a:off x="0" y="0"/>
                            <a:ext cx="2628900" cy="1924050"/>
                          </a:xfrm>
                          <a:prstGeom prst="rect">
                            <a:avLst/>
                          </a:prstGeom>
                          <a:noFill/>
                          <a:ln w="9525">
                            <a:noFill/>
                            <a:miter lim="800000"/>
                            <a:headEnd/>
                            <a:tailEnd/>
                          </a:ln>
                        </pic:spPr>
                      </pic:pic>
                    </a:graphicData>
                  </a:graphic>
                </wp:inline>
              </w:drawing>
            </w:r>
          </w:p>
          <w:p w:rsidR="001B2EFA" w:rsidRDefault="001B2EFA" w:rsidP="00546C28">
            <w:pPr>
              <w:cnfStyle w:val="000000100000"/>
              <w:rPr>
                <w:rFonts w:ascii="Times New Roman" w:hAnsi="Times New Roman" w:cs="Times New Roman"/>
                <w:b/>
                <w:sz w:val="24"/>
                <w:szCs w:val="24"/>
              </w:rPr>
            </w:pPr>
          </w:p>
          <w:p w:rsidR="001B2EFA" w:rsidRPr="00625777" w:rsidRDefault="001B2EFA" w:rsidP="00546C28">
            <w:pPr>
              <w:cnfStyle w:val="000000100000"/>
              <w:rPr>
                <w:rFonts w:ascii="Times New Roman" w:hAnsi="Times New Roman" w:cs="Times New Roman"/>
                <w:sz w:val="24"/>
                <w:szCs w:val="24"/>
              </w:rPr>
            </w:pPr>
            <w:r w:rsidRPr="00625777">
              <w:rPr>
                <w:rFonts w:ascii="Times New Roman" w:hAnsi="Times New Roman" w:cs="Times New Roman"/>
                <w:sz w:val="24"/>
                <w:szCs w:val="24"/>
              </w:rPr>
              <w:t>«Тәтті тосап» жаттығуы</w:t>
            </w:r>
            <w:r>
              <w:rPr>
                <w:rFonts w:ascii="Times New Roman" w:hAnsi="Times New Roman" w:cs="Times New Roman"/>
                <w:sz w:val="24"/>
                <w:szCs w:val="24"/>
              </w:rPr>
              <w:t>- ауызымызды кең ашып, ерінімізге тосап жағылып қалды деп ойлаймызда, тілімізбен айналдыра отырып (круговой), оңға және солға қарай жалап аламыз.</w:t>
            </w:r>
          </w:p>
          <w:p w:rsidR="001B2EFA" w:rsidRPr="00AD133E" w:rsidRDefault="001B2EFA" w:rsidP="00546C28">
            <w:pPr>
              <w:cnfStyle w:val="000000100000"/>
              <w:rPr>
                <w:rFonts w:ascii="Times New Roman" w:hAnsi="Times New Roman"/>
                <w:bCs/>
                <w:i/>
                <w:color w:val="2976A4"/>
                <w:sz w:val="24"/>
                <w:lang w:eastAsia="en-GB"/>
              </w:rPr>
            </w:pPr>
          </w:p>
        </w:tc>
        <w:tc>
          <w:tcPr>
            <w:tcW w:w="1843"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tcPr>
          <w:p w:rsidR="001B2EFA" w:rsidRPr="00AD133E" w:rsidRDefault="001B2EFA" w:rsidP="00546C28">
            <w:pPr>
              <w:pStyle w:val="a3"/>
              <w:widowControl w:val="0"/>
              <w:ind w:left="0"/>
              <w:cnfStyle w:val="000000100000"/>
              <w:rPr>
                <w:rFonts w:ascii="Times New Roman" w:eastAsia="Times New Roman" w:hAnsi="Times New Roman" w:cs="Times New Roman"/>
                <w:color w:val="0D0D0D" w:themeColor="text1" w:themeTint="F2"/>
                <w:sz w:val="24"/>
                <w:szCs w:val="24"/>
              </w:rPr>
            </w:pPr>
            <w:r w:rsidRPr="00AD133E">
              <w:rPr>
                <w:rFonts w:ascii="Times New Roman" w:eastAsia="Times New Roman" w:hAnsi="Times New Roman" w:cs="Times New Roman"/>
                <w:color w:val="0D0D0D" w:themeColor="text1" w:themeTint="F2"/>
                <w:sz w:val="24"/>
                <w:szCs w:val="24"/>
              </w:rPr>
              <w:t>Тапсырманы орындаған  оқушыны мадақтау,</w:t>
            </w:r>
          </w:p>
          <w:p w:rsidR="001B2EFA" w:rsidRPr="00AD133E" w:rsidRDefault="001B2EFA" w:rsidP="00546C28">
            <w:pPr>
              <w:pStyle w:val="a3"/>
              <w:widowControl w:val="0"/>
              <w:ind w:left="0"/>
              <w:cnfStyle w:val="000000100000"/>
              <w:rPr>
                <w:rFonts w:ascii="Times New Roman" w:eastAsia="Times New Roman" w:hAnsi="Times New Roman" w:cs="Times New Roman"/>
                <w:color w:val="0D0D0D" w:themeColor="text1" w:themeTint="F2"/>
                <w:sz w:val="24"/>
                <w:szCs w:val="24"/>
              </w:rPr>
            </w:pPr>
            <w:r w:rsidRPr="00AD133E">
              <w:rPr>
                <w:rFonts w:ascii="Times New Roman" w:eastAsia="Times New Roman" w:hAnsi="Times New Roman" w:cs="Times New Roman"/>
                <w:color w:val="0D0D0D" w:themeColor="text1" w:themeTint="F2"/>
                <w:sz w:val="24"/>
                <w:szCs w:val="24"/>
              </w:rPr>
              <w:t>толықтыру жасау, тиімді  кері байланыс орнату.</w:t>
            </w:r>
          </w:p>
          <w:p w:rsidR="001B2EFA" w:rsidRPr="00AD133E" w:rsidRDefault="001B2EFA" w:rsidP="00546C28">
            <w:pPr>
              <w:pStyle w:val="TableParagraph"/>
              <w:cnfStyle w:val="000000100000"/>
              <w:rPr>
                <w:noProof/>
                <w:color w:val="0D0D0D" w:themeColor="text1" w:themeTint="F2"/>
                <w:sz w:val="24"/>
                <w:szCs w:val="24"/>
              </w:rPr>
            </w:pPr>
          </w:p>
          <w:p w:rsidR="001B2EFA" w:rsidRPr="00AD133E" w:rsidRDefault="001B2EFA" w:rsidP="00546C28">
            <w:pPr>
              <w:pStyle w:val="TableParagraph"/>
              <w:cnfStyle w:val="000000100000"/>
              <w:rPr>
                <w:noProof/>
                <w:color w:val="0D0D0D" w:themeColor="text1" w:themeTint="F2"/>
                <w:sz w:val="24"/>
                <w:szCs w:val="24"/>
              </w:rPr>
            </w:pPr>
          </w:p>
          <w:p w:rsidR="001B2EFA" w:rsidRPr="00AD133E" w:rsidRDefault="001B2EFA" w:rsidP="00546C28">
            <w:pPr>
              <w:pStyle w:val="TableParagraph"/>
              <w:cnfStyle w:val="000000100000"/>
              <w:rPr>
                <w:noProof/>
                <w:color w:val="0D0D0D" w:themeColor="text1" w:themeTint="F2"/>
                <w:sz w:val="24"/>
                <w:szCs w:val="24"/>
              </w:rPr>
            </w:pPr>
          </w:p>
          <w:p w:rsidR="001B2EFA" w:rsidRPr="00AD133E" w:rsidRDefault="001B2EFA" w:rsidP="00546C28">
            <w:pPr>
              <w:pStyle w:val="TableParagraph"/>
              <w:cnfStyle w:val="000000100000"/>
              <w:rPr>
                <w:sz w:val="24"/>
                <w:szCs w:val="24"/>
              </w:rPr>
            </w:pPr>
          </w:p>
        </w:tc>
      </w:tr>
      <w:tr w:rsidR="001B2EFA" w:rsidRPr="001B2EFA" w:rsidTr="00546C28">
        <w:trPr>
          <w:cnfStyle w:val="000000010000"/>
          <w:trHeight w:val="77"/>
        </w:trPr>
        <w:tc>
          <w:tcPr>
            <w:cnfStyle w:val="001000000000"/>
            <w:tcW w:w="1559" w:type="dxa"/>
            <w:tcBorders>
              <w:top w:val="single" w:sz="4" w:space="0" w:color="auto"/>
              <w:left w:val="single" w:sz="4" w:space="0" w:color="000000" w:themeColor="text1"/>
              <w:bottom w:val="single" w:sz="4" w:space="0" w:color="000000" w:themeColor="text1"/>
              <w:right w:val="single" w:sz="4" w:space="0" w:color="auto"/>
            </w:tcBorders>
            <w:hideMark/>
          </w:tcPr>
          <w:p w:rsidR="001B2EFA" w:rsidRDefault="001B2EFA" w:rsidP="00546C28">
            <w:pPr>
              <w:rPr>
                <w:rFonts w:ascii="Times New Roman" w:hAnsi="Times New Roman"/>
                <w:bCs w:val="0"/>
                <w:sz w:val="24"/>
              </w:rPr>
            </w:pPr>
            <w:r>
              <w:rPr>
                <w:rFonts w:ascii="Times New Roman" w:hAnsi="Times New Roman"/>
                <w:bCs w:val="0"/>
                <w:sz w:val="24"/>
              </w:rPr>
              <w:t>Кері байланыс</w:t>
            </w:r>
          </w:p>
          <w:p w:rsidR="001B2EFA" w:rsidRDefault="001B2EFA" w:rsidP="00546C28">
            <w:pPr>
              <w:jc w:val="center"/>
              <w:rPr>
                <w:rFonts w:ascii="Times New Roman" w:hAnsi="Times New Roman"/>
                <w:bCs w:val="0"/>
                <w:sz w:val="24"/>
              </w:rPr>
            </w:pPr>
          </w:p>
          <w:p w:rsidR="001B2EFA" w:rsidRDefault="001B2EFA" w:rsidP="00546C28">
            <w:pPr>
              <w:jc w:val="center"/>
              <w:rPr>
                <w:rFonts w:ascii="Times New Roman" w:hAnsi="Times New Roman"/>
                <w:bCs w:val="0"/>
                <w:sz w:val="24"/>
              </w:rPr>
            </w:pPr>
          </w:p>
          <w:p w:rsidR="001B2EFA" w:rsidRDefault="001B2EFA" w:rsidP="00546C28">
            <w:pPr>
              <w:jc w:val="center"/>
              <w:rPr>
                <w:rFonts w:ascii="Times New Roman" w:hAnsi="Times New Roman"/>
                <w:bCs w:val="0"/>
                <w:sz w:val="24"/>
              </w:rPr>
            </w:pPr>
          </w:p>
          <w:p w:rsidR="001B2EFA" w:rsidRDefault="001B2EFA" w:rsidP="00546C28">
            <w:pPr>
              <w:jc w:val="center"/>
              <w:rPr>
                <w:rFonts w:ascii="Times New Roman" w:hAnsi="Times New Roman"/>
                <w:b w:val="0"/>
                <w:sz w:val="24"/>
              </w:rPr>
            </w:pPr>
          </w:p>
        </w:tc>
        <w:tc>
          <w:tcPr>
            <w:tcW w:w="6808" w:type="dxa"/>
            <w:gridSpan w:val="2"/>
            <w:tcBorders>
              <w:top w:val="single" w:sz="4" w:space="0" w:color="auto"/>
              <w:left w:val="single" w:sz="4" w:space="0" w:color="auto"/>
              <w:bottom w:val="single" w:sz="4" w:space="0" w:color="000000" w:themeColor="text1"/>
              <w:right w:val="single" w:sz="4" w:space="0" w:color="auto"/>
            </w:tcBorders>
          </w:tcPr>
          <w:p w:rsidR="001B2EFA" w:rsidRDefault="001B2EFA" w:rsidP="00546C28">
            <w:pPr>
              <w:cnfStyle w:val="000000010000"/>
              <w:rPr>
                <w:rFonts w:ascii="Times New Roman" w:hAnsi="Times New Roman"/>
                <w:b/>
                <w:sz w:val="24"/>
              </w:rPr>
            </w:pPr>
            <w:r>
              <w:rPr>
                <w:rFonts w:ascii="Times New Roman" w:hAnsi="Times New Roman"/>
                <w:b/>
                <w:sz w:val="24"/>
              </w:rPr>
              <w:t>«Рефлексия» кері байланыс</w:t>
            </w:r>
          </w:p>
          <w:p w:rsidR="001B2EFA" w:rsidRDefault="001B2EFA" w:rsidP="00546C28">
            <w:pPr>
              <w:cnfStyle w:val="000000010000"/>
              <w:rPr>
                <w:rFonts w:ascii="Times New Roman" w:hAnsi="Times New Roman"/>
                <w:b/>
                <w:sz w:val="24"/>
              </w:rPr>
            </w:pPr>
          </w:p>
          <w:p w:rsidR="001B2EFA" w:rsidRDefault="001B2EFA" w:rsidP="00546C28">
            <w:pPr>
              <w:cnfStyle w:val="000000010000"/>
              <w:rPr>
                <w:rFonts w:ascii="Times New Roman" w:hAnsi="Times New Roman"/>
                <w:sz w:val="24"/>
              </w:rPr>
            </w:pPr>
            <w:r>
              <w:rPr>
                <w:rFonts w:ascii="Times New Roman" w:hAnsi="Times New Roman"/>
                <w:sz w:val="24"/>
              </w:rPr>
              <w:t>«Білім қоржыны» тәсілі</w:t>
            </w:r>
          </w:p>
          <w:p w:rsidR="001B2EFA" w:rsidRDefault="001B2EFA" w:rsidP="00546C28">
            <w:pPr>
              <w:cnfStyle w:val="000000010000"/>
              <w:rPr>
                <w:rFonts w:ascii="Times New Roman" w:hAnsi="Times New Roman"/>
                <w:sz w:val="24"/>
              </w:rPr>
            </w:pPr>
          </w:p>
          <w:p w:rsidR="001B2EFA" w:rsidRDefault="001B2EFA" w:rsidP="00546C28">
            <w:pPr>
              <w:cnfStyle w:val="000000010000"/>
              <w:rPr>
                <w:rFonts w:ascii="Times New Roman" w:hAnsi="Times New Roman"/>
                <w:b/>
                <w:sz w:val="24"/>
              </w:rPr>
            </w:pPr>
            <w:r>
              <w:rPr>
                <w:rFonts w:ascii="Times New Roman" w:hAnsi="Times New Roman"/>
                <w:noProof/>
                <w:sz w:val="24"/>
              </w:rPr>
              <w:lastRenderedPageBreak/>
              <w:drawing>
                <wp:inline distT="0" distB="0" distL="0" distR="0">
                  <wp:extent cx="4171950" cy="2514600"/>
                  <wp:effectExtent l="19050" t="0" r="0" b="0"/>
                  <wp:docPr id="12" name="Рисунок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9"/>
                          <pic:cNvPicPr>
                            <a:picLocks noChangeAspect="1" noChangeArrowheads="1"/>
                          </pic:cNvPicPr>
                        </pic:nvPicPr>
                        <pic:blipFill>
                          <a:blip r:embed="rId10"/>
                          <a:srcRect/>
                          <a:stretch>
                            <a:fillRect/>
                          </a:stretch>
                        </pic:blipFill>
                        <pic:spPr bwMode="auto">
                          <a:xfrm>
                            <a:off x="0" y="0"/>
                            <a:ext cx="4171950" cy="2514600"/>
                          </a:xfrm>
                          <a:prstGeom prst="rect">
                            <a:avLst/>
                          </a:prstGeom>
                          <a:noFill/>
                          <a:ln w="9525">
                            <a:noFill/>
                            <a:miter lim="800000"/>
                            <a:headEnd/>
                            <a:tailEnd/>
                          </a:ln>
                        </pic:spPr>
                      </pic:pic>
                    </a:graphicData>
                  </a:graphic>
                </wp:inline>
              </w:drawing>
            </w:r>
          </w:p>
          <w:p w:rsidR="001B2EFA" w:rsidRDefault="001B2EFA" w:rsidP="00546C28">
            <w:pPr>
              <w:jc w:val="center"/>
              <w:cnfStyle w:val="000000010000"/>
              <w:rPr>
                <w:rFonts w:ascii="Times New Roman" w:eastAsiaTheme="majorEastAsia" w:hAnsi="Times New Roman" w:cstheme="majorBidi"/>
                <w:bCs/>
                <w:sz w:val="24"/>
              </w:rPr>
            </w:pPr>
          </w:p>
        </w:tc>
        <w:tc>
          <w:tcPr>
            <w:tcW w:w="1843" w:type="dxa"/>
            <w:tcBorders>
              <w:top w:val="single" w:sz="4" w:space="0" w:color="auto"/>
              <w:left w:val="single" w:sz="4" w:space="0" w:color="auto"/>
              <w:bottom w:val="single" w:sz="4" w:space="0" w:color="000000" w:themeColor="text1"/>
              <w:right w:val="single" w:sz="4" w:space="0" w:color="000000" w:themeColor="text1"/>
            </w:tcBorders>
          </w:tcPr>
          <w:p w:rsidR="001B2EFA" w:rsidRPr="00AD133E" w:rsidRDefault="001B2EFA" w:rsidP="00546C28">
            <w:pPr>
              <w:cnfStyle w:val="000000010000"/>
              <w:rPr>
                <w:rFonts w:ascii="Times New Roman" w:eastAsiaTheme="majorEastAsia" w:hAnsi="Times New Roman" w:cs="Times New Roman"/>
                <w:bCs/>
                <w:sz w:val="24"/>
              </w:rPr>
            </w:pPr>
            <w:r w:rsidRPr="00AD133E">
              <w:rPr>
                <w:rFonts w:ascii="Times New Roman" w:hAnsi="Times New Roman" w:cs="Times New Roman"/>
                <w:noProof/>
                <w:color w:val="0D0D0D" w:themeColor="text1" w:themeTint="F2"/>
                <w:sz w:val="24"/>
                <w:szCs w:val="24"/>
              </w:rPr>
              <w:lastRenderedPageBreak/>
              <w:t>Оқушылар сабақтан алған әсерлерін кері байланыс«</w:t>
            </w:r>
            <w:r>
              <w:rPr>
                <w:rFonts w:ascii="Times New Roman" w:hAnsi="Times New Roman" w:cs="Times New Roman"/>
                <w:noProof/>
                <w:color w:val="0D0D0D" w:themeColor="text1" w:themeTint="F2"/>
                <w:sz w:val="24"/>
                <w:szCs w:val="24"/>
              </w:rPr>
              <w:t>Білім қоржыны</w:t>
            </w:r>
            <w:r w:rsidRPr="00AD133E">
              <w:rPr>
                <w:rFonts w:ascii="Times New Roman" w:hAnsi="Times New Roman" w:cs="Times New Roman"/>
                <w:noProof/>
                <w:color w:val="0D0D0D" w:themeColor="text1" w:themeTint="F2"/>
                <w:sz w:val="24"/>
                <w:szCs w:val="24"/>
              </w:rPr>
              <w:t>» әдісі  арқылы білдіре алады.</w:t>
            </w:r>
          </w:p>
        </w:tc>
      </w:tr>
    </w:tbl>
    <w:p w:rsidR="001B2EFA" w:rsidRDefault="001B2EFA" w:rsidP="001B2EFA">
      <w:pPr>
        <w:rPr>
          <w:lang w:val="kk-KZ" w:eastAsia="en-US"/>
        </w:rPr>
      </w:pPr>
    </w:p>
    <w:p w:rsidR="001B2EFA" w:rsidRPr="00AD133E" w:rsidRDefault="001B2EFA" w:rsidP="001B2EFA">
      <w:pPr>
        <w:rPr>
          <w:lang w:val="kk-KZ"/>
        </w:rPr>
      </w:pPr>
    </w:p>
    <w:p w:rsidR="001B2EFA" w:rsidRPr="00AD133E" w:rsidRDefault="001B2EFA" w:rsidP="001B2EFA">
      <w:pPr>
        <w:rPr>
          <w:lang w:val="kk-KZ"/>
        </w:rPr>
      </w:pPr>
    </w:p>
    <w:p w:rsidR="009D2074" w:rsidRPr="001B2EFA" w:rsidRDefault="009D2074">
      <w:pPr>
        <w:rPr>
          <w:lang w:val="kk-KZ"/>
        </w:rPr>
      </w:pPr>
    </w:p>
    <w:sectPr w:rsidR="009D2074" w:rsidRPr="001B2E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2EFA"/>
    <w:rsid w:val="001B2EFA"/>
    <w:rsid w:val="009D20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бычный (веб) Знак2"/>
    <w:aliases w:val="Обычный (Web) Знак,Знак Знак Знак,Знак Знак6 Знак,Знак2 Знак,Знак Знак4 Знак,Знак Знак1 Знак1,Знак21 Знак,Обычный (веб) Знак1 Знак,Обычный (веб) Знак Знак Знак,Обычный (веб) Знак Знак1,Обычный (Web)1 Знак,Знак Знак3 Знак"/>
    <w:link w:val="a3"/>
    <w:uiPriority w:val="34"/>
    <w:locked/>
    <w:rsid w:val="001B2EFA"/>
  </w:style>
  <w:style w:type="paragraph" w:styleId="a3">
    <w:name w:val="Normal (Web)"/>
    <w:aliases w:val="Обычный (Web),Знак Знак,Знак Знак6,Знак2,Знак Знак4,Знак Знак1,Знак21,Обычный (веб) Знак1,Обычный (веб) Знак Знак,Обычный (веб) Знак,Обычный (Web)1,Знак Знак3,Знак Знак1 Знак,Знак Знак1 Знак Знак,Обычный (веб) Знак Знак Знак Знак,Знак4 Зна"/>
    <w:basedOn w:val="a"/>
    <w:link w:val="2"/>
    <w:uiPriority w:val="34"/>
    <w:unhideWhenUsed/>
    <w:qFormat/>
    <w:rsid w:val="001B2EFA"/>
    <w:pPr>
      <w:ind w:left="720"/>
      <w:contextualSpacing/>
    </w:pPr>
  </w:style>
  <w:style w:type="paragraph" w:customStyle="1" w:styleId="TableParagraph">
    <w:name w:val="Table Paragraph"/>
    <w:basedOn w:val="a"/>
    <w:uiPriority w:val="1"/>
    <w:qFormat/>
    <w:rsid w:val="001B2EFA"/>
    <w:pPr>
      <w:widowControl w:val="0"/>
      <w:autoSpaceDE w:val="0"/>
      <w:autoSpaceDN w:val="0"/>
      <w:spacing w:after="0" w:line="240" w:lineRule="auto"/>
    </w:pPr>
    <w:rPr>
      <w:rFonts w:ascii="Times New Roman" w:eastAsia="Times New Roman" w:hAnsi="Times New Roman" w:cs="Times New Roman"/>
    </w:rPr>
  </w:style>
  <w:style w:type="table" w:styleId="-4">
    <w:name w:val="Light Grid Accent 4"/>
    <w:basedOn w:val="a1"/>
    <w:uiPriority w:val="62"/>
    <w:rsid w:val="001B2EFA"/>
    <w:pPr>
      <w:spacing w:after="0" w:line="240" w:lineRule="auto"/>
    </w:pPr>
    <w:rPr>
      <w:rFonts w:eastAsiaTheme="minorHAnsi"/>
      <w:lang w:val="kk-KZ"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a4">
    <w:name w:val="Strong"/>
    <w:basedOn w:val="a0"/>
    <w:uiPriority w:val="22"/>
    <w:qFormat/>
    <w:rsid w:val="001B2EFA"/>
    <w:rPr>
      <w:b/>
      <w:bCs/>
    </w:rPr>
  </w:style>
  <w:style w:type="paragraph" w:styleId="a5">
    <w:name w:val="Balloon Text"/>
    <w:basedOn w:val="a"/>
    <w:link w:val="a6"/>
    <w:uiPriority w:val="99"/>
    <w:semiHidden/>
    <w:unhideWhenUsed/>
    <w:rsid w:val="001B2E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2E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melimde.com/v-020500-filologiya-aza-tili-mamandifina-arnalfan.html" TargetMode="Externa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506</Words>
  <Characters>2889</Characters>
  <Application>Microsoft Office Word</Application>
  <DocSecurity>0</DocSecurity>
  <Lines>24</Lines>
  <Paragraphs>6</Paragraphs>
  <ScaleCrop>false</ScaleCrop>
  <Company>Reanimator Extreme Edition</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Infinity</dc:creator>
  <cp:keywords/>
  <dc:description/>
  <cp:lastModifiedBy>Infinity</cp:lastModifiedBy>
  <cp:revision>2</cp:revision>
  <dcterms:created xsi:type="dcterms:W3CDTF">2022-03-27T07:57:00Z</dcterms:created>
  <dcterms:modified xsi:type="dcterms:W3CDTF">2022-03-27T07:58:00Z</dcterms:modified>
</cp:coreProperties>
</file>